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D471B">
      <w:pPr>
        <w:keepNext w:val="0"/>
        <w:keepLines w:val="0"/>
        <w:pageBreakBefore w:val="0"/>
        <w:widowControl w:val="0"/>
        <w:tabs>
          <w:tab w:val="left" w:pos="2400"/>
        </w:tabs>
        <w:kinsoku/>
        <w:wordWrap/>
        <w:overflowPunct/>
        <w:topLinePunct w:val="0"/>
        <w:autoSpaceDE/>
        <w:autoSpaceDN/>
        <w:bidi w:val="0"/>
        <w:adjustRightInd/>
        <w:snapToGrid/>
        <w:spacing w:before="0" w:beforeLines="0" w:line="1160" w:lineRule="atLeast"/>
        <w:ind w:left="0" w:leftChars="0" w:firstLine="0" w:firstLineChars="0"/>
        <w:jc w:val="center"/>
        <w:textAlignment w:val="bottom"/>
        <w:rPr>
          <w:rFonts w:hint="eastAsia" w:ascii="经典粗宋简" w:hAnsi="经典粗宋简" w:eastAsia="经典粗宋简"/>
          <w:color w:val="FF0000"/>
          <w:spacing w:val="0"/>
          <w:sz w:val="86"/>
        </w:rPr>
      </w:pPr>
      <w:r>
        <w:rPr>
          <w:rFonts w:hint="eastAsia" w:ascii="经典粗宋简" w:hAnsi="经典粗宋简" w:eastAsia="经典粗宋简"/>
          <w:color w:val="FF0000"/>
          <w:spacing w:val="312"/>
          <w:sz w:val="86"/>
        </w:rPr>
        <mc:AlternateContent>
          <mc:Choice Requires="wps">
            <w:drawing>
              <wp:anchor distT="0" distB="0" distL="114300" distR="114300" simplePos="0" relativeHeight="251660288" behindDoc="0" locked="0" layoutInCell="1" allowOverlap="1">
                <wp:simplePos x="0" y="0"/>
                <wp:positionH relativeFrom="page">
                  <wp:posOffset>889635</wp:posOffset>
                </wp:positionH>
                <wp:positionV relativeFrom="page">
                  <wp:posOffset>1939925</wp:posOffset>
                </wp:positionV>
                <wp:extent cx="5730875" cy="0"/>
                <wp:effectExtent l="0" t="12700" r="3175" b="15875"/>
                <wp:wrapNone/>
                <wp:docPr id="9" name="直接连接符 9"/>
                <wp:cNvGraphicFramePr/>
                <a:graphic xmlns:a="http://schemas.openxmlformats.org/drawingml/2006/main">
                  <a:graphicData uri="http://schemas.microsoft.com/office/word/2010/wordprocessingShape">
                    <wps:wsp>
                      <wps:cNvCnPr/>
                      <wps:spPr>
                        <a:xfrm flipV="1">
                          <a:off x="0" y="0"/>
                          <a:ext cx="5730875" cy="0"/>
                        </a:xfrm>
                        <a:prstGeom prst="line">
                          <a:avLst/>
                        </a:prstGeom>
                        <a:ln w="252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70.05pt;margin-top:152.75pt;height:0pt;width:451.25pt;mso-position-horizontal-relative:page;mso-position-vertical-relative:page;z-index:251660288;mso-width-relative:page;mso-height-relative:page;" filled="f" stroked="t" coordsize="21600,21600" o:gfxdata="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j5kGfZAAAADAEAAA8AAAAAAAAAAQAgAAAAIgAAAGRy&#10;cy9kb3ducmV2LnhtbFBLAQIUABQAAAAIAIdO4kDPKvumBAIAAP0DAAAOAAAAAAAAAAEAIAAAACgB&#10;AABkcnMvZTJvRG9jLnhtbFBLBQYAAAAABgAGAFkBAACeBQAAAAA=&#10;">
                <v:fill on="f" focussize="0,0"/>
                <v:stroke weight="1.98425196850394pt" color="#FF0000" joinstyle="round"/>
                <v:imagedata o:title=""/>
                <o:lock v:ext="edit" aspectratio="f"/>
              </v:line>
            </w:pict>
          </mc:Fallback>
        </mc:AlternateContent>
      </w:r>
      <w:r>
        <w:rPr>
          <w:rFonts w:hint="eastAsia" w:ascii="经典粗宋简" w:hAnsi="经典粗宋简" w:eastAsia="经典粗宋简"/>
          <w:color w:val="FF0000"/>
          <w:spacing w:val="312"/>
          <w:sz w:val="86"/>
        </w:rPr>
        <mc:AlternateContent>
          <mc:Choice Requires="wps">
            <w:drawing>
              <wp:anchor distT="0" distB="0" distL="114300" distR="114300" simplePos="0" relativeHeight="251661312" behindDoc="0" locked="0" layoutInCell="1" allowOverlap="1">
                <wp:simplePos x="0" y="0"/>
                <wp:positionH relativeFrom="page">
                  <wp:posOffset>885825</wp:posOffset>
                </wp:positionH>
                <wp:positionV relativeFrom="page">
                  <wp:posOffset>1975485</wp:posOffset>
                </wp:positionV>
                <wp:extent cx="5738495" cy="0"/>
                <wp:effectExtent l="0" t="6985" r="0" b="7620"/>
                <wp:wrapNone/>
                <wp:docPr id="8" name="直接连接符 8"/>
                <wp:cNvGraphicFramePr/>
                <a:graphic xmlns:a="http://schemas.openxmlformats.org/drawingml/2006/main">
                  <a:graphicData uri="http://schemas.microsoft.com/office/word/2010/wordprocessingShape">
                    <wps:wsp>
                      <wps:cNvCnPr/>
                      <wps:spPr>
                        <a:xfrm flipV="1">
                          <a:off x="0" y="0"/>
                          <a:ext cx="5738495" cy="0"/>
                        </a:xfrm>
                        <a:prstGeom prst="line">
                          <a:avLst/>
                        </a:prstGeom>
                        <a:ln w="144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69.75pt;margin-top:155.55pt;height:0pt;width:451.85pt;mso-position-horizontal-relative:page;mso-position-vertical-relative:page;z-index:251661312;mso-width-relative:page;mso-height-relative:page;" filled="f" stroked="t" coordsize="21600,21600" o:gfxdata="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7xTTp1wAAAAwBAAAPAAAAAAAAAAEAIAAAACIAAABkcnMv&#10;ZG93bnJldi54bWxQSwECFAAUAAAACACHTuJAYEYE8gQCAAD9AwAADgAAAAAAAAABACAAAAAmAQAA&#10;ZHJzL2Uyb0RvYy54bWxQSwUGAAAAAAYABgBZAQAAnAUAAAAA&#10;">
                <v:fill on="f" focussize="0,0"/>
                <v:stroke weight="1.13385826771654pt" color="#FF0000" joinstyle="round"/>
                <v:imagedata o:title=""/>
                <o:lock v:ext="edit" aspectratio="f"/>
              </v:line>
            </w:pict>
          </mc:Fallback>
        </mc:AlternateContent>
      </w:r>
      <w:r>
        <w:rPr>
          <w:rFonts w:hint="eastAsia" w:ascii="经典粗宋简" w:hAnsi="经典粗宋简" w:eastAsia="经典粗宋简"/>
          <w:color w:val="FF0000"/>
          <w:spacing w:val="312"/>
          <w:sz w:val="86"/>
        </w:rPr>
        <mc:AlternateContent>
          <mc:Choice Requires="wps">
            <w:drawing>
              <wp:anchor distT="0" distB="0" distL="114300" distR="114300" simplePos="0" relativeHeight="251662336" behindDoc="0" locked="0" layoutInCell="1" allowOverlap="1">
                <wp:simplePos x="0" y="0"/>
                <wp:positionH relativeFrom="page">
                  <wp:posOffset>914400</wp:posOffset>
                </wp:positionH>
                <wp:positionV relativeFrom="page">
                  <wp:posOffset>9709150</wp:posOffset>
                </wp:positionV>
                <wp:extent cx="5730875" cy="0"/>
                <wp:effectExtent l="0" t="12700" r="3175" b="15875"/>
                <wp:wrapNone/>
                <wp:docPr id="7" name="直接连接符 7"/>
                <wp:cNvGraphicFramePr/>
                <a:graphic xmlns:a="http://schemas.openxmlformats.org/drawingml/2006/main">
                  <a:graphicData uri="http://schemas.microsoft.com/office/word/2010/wordprocessingShape">
                    <wps:wsp>
                      <wps:cNvCnPr/>
                      <wps:spPr>
                        <a:xfrm flipV="1">
                          <a:off x="0" y="0"/>
                          <a:ext cx="5730875" cy="0"/>
                        </a:xfrm>
                        <a:prstGeom prst="line">
                          <a:avLst/>
                        </a:prstGeom>
                        <a:ln w="252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72pt;margin-top:764.5pt;height:0pt;width:451.25pt;mso-position-horizontal-relative:page;mso-position-vertical-relative:page;z-index:251662336;mso-width-relative:page;mso-height-relative:page;" filled="f" stroked="t" coordsize="21600,21600" o:gfxdata="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c/rQtkAAAAOAQAADwAAAAAAAAABACAAAAAiAAAAZHJz&#10;L2Rvd25yZXYueG1sUEsBAhQAFAAAAAgAh07iQGuS+DMDAgAA/QMAAA4AAAAAAAAAAQAgAAAAKAEA&#10;AGRycy9lMm9Eb2MueG1sUEsFBgAAAAAGAAYAWQEAAJ0FAAAAAA==&#10;">
                <v:fill on="f" focussize="0,0"/>
                <v:stroke weight="1.98425196850394pt" color="#FF0000" joinstyle="round"/>
                <v:imagedata o:title=""/>
                <o:lock v:ext="edit" aspectratio="f"/>
              </v:line>
            </w:pict>
          </mc:Fallback>
        </mc:AlternateContent>
      </w:r>
      <w:r>
        <w:rPr>
          <w:rFonts w:hint="eastAsia" w:ascii="经典粗宋简" w:hAnsi="经典粗宋简" w:eastAsia="经典粗宋简"/>
          <w:color w:val="FF0000"/>
          <w:spacing w:val="312"/>
          <w:sz w:val="86"/>
        </w:rPr>
        <mc:AlternateContent>
          <mc:Choice Requires="wps">
            <w:drawing>
              <wp:anchor distT="0" distB="0" distL="114300" distR="114300" simplePos="0" relativeHeight="251663360" behindDoc="0" locked="0" layoutInCell="1" allowOverlap="1">
                <wp:simplePos x="0" y="0"/>
                <wp:positionH relativeFrom="page">
                  <wp:posOffset>906780</wp:posOffset>
                </wp:positionH>
                <wp:positionV relativeFrom="page">
                  <wp:posOffset>9669145</wp:posOffset>
                </wp:positionV>
                <wp:extent cx="5738495" cy="0"/>
                <wp:effectExtent l="0" t="6985" r="0" b="7620"/>
                <wp:wrapNone/>
                <wp:docPr id="6" name="直接连接符 6"/>
                <wp:cNvGraphicFramePr/>
                <a:graphic xmlns:a="http://schemas.openxmlformats.org/drawingml/2006/main">
                  <a:graphicData uri="http://schemas.microsoft.com/office/word/2010/wordprocessingShape">
                    <wps:wsp>
                      <wps:cNvCnPr/>
                      <wps:spPr>
                        <a:xfrm flipV="1">
                          <a:off x="0" y="0"/>
                          <a:ext cx="5738495" cy="0"/>
                        </a:xfrm>
                        <a:prstGeom prst="line">
                          <a:avLst/>
                        </a:prstGeom>
                        <a:ln w="144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71.4pt;margin-top:761.35pt;height:0pt;width:451.85pt;mso-position-horizontal-relative:page;mso-position-vertical-relative:page;z-index:251663360;mso-width-relative:page;mso-height-relative:page;" filled="f" stroked="t" coordsize="21600,21600" o:gfxdata="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&#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I8Qpa2QAAAA4BAAAPAAAAAAAAAAEAIAAAACIAAABk&#10;cnMvZG93bnJldi54bWxQSwECFAAUAAAACACHTuJAxP4HZwUCAAD9AwAADgAAAAAAAAABACAAAAAo&#10;AQAAZHJzL2Uyb0RvYy54bWxQSwUGAAAAAAYABgBZAQAAnwUAAAAA&#10;">
                <v:fill on="f" focussize="0,0"/>
                <v:stroke weight="1.13385826771654pt" color="#FF0000" joinstyle="round"/>
                <v:imagedata o:title=""/>
                <o:lock v:ext="edit" aspectratio="f"/>
              </v:line>
            </w:pict>
          </mc:Fallback>
        </mc:AlternateContent>
      </w:r>
      <w:r>
        <w:rPr>
          <w:rFonts w:hint="eastAsia" w:ascii="经典粗宋简" w:hAnsi="经典粗宋简" w:eastAsia="经典粗宋简"/>
          <w:color w:val="FF0000"/>
          <w:spacing w:val="312"/>
          <w:sz w:val="86"/>
        </w:rPr>
        <w:t>清河县人民政</w:t>
      </w:r>
      <w:r>
        <w:rPr>
          <w:rFonts w:hint="eastAsia" w:ascii="经典粗宋简" w:hAnsi="经典粗宋简" w:eastAsia="经典粗宋简"/>
          <w:color w:val="FF0000"/>
          <w:spacing w:val="0"/>
          <w:sz w:val="86"/>
        </w:rPr>
        <w:t>府</w:t>
      </w:r>
    </w:p>
    <w:p w14:paraId="6AFD6452">
      <w:pPr>
        <w:keepNext w:val="0"/>
        <w:keepLines w:val="0"/>
        <w:pageBreakBefore w:val="0"/>
        <w:widowControl w:val="0"/>
        <w:kinsoku/>
        <w:wordWrap/>
        <w:overflowPunct/>
        <w:topLinePunct w:val="0"/>
        <w:autoSpaceDE/>
        <w:autoSpaceDN/>
        <w:bidi w:val="0"/>
        <w:adjustRightInd w:val="0"/>
        <w:snapToGrid w:val="0"/>
        <w:spacing w:before="0" w:beforeLines="1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是否同意公开：是</w:t>
      </w:r>
    </w:p>
    <w:p w14:paraId="7EB19C8A">
      <w:pPr>
        <w:keepNext w:val="0"/>
        <w:keepLines w:val="0"/>
        <w:pageBreakBefore w:val="0"/>
        <w:widowControl w:val="0"/>
        <w:kinsoku/>
        <w:wordWrap/>
        <w:overflowPunct/>
        <w:topLinePunct w:val="0"/>
        <w:autoSpaceDE/>
        <w:autoSpaceDN/>
        <w:bidi w:val="0"/>
        <w:adjustRightInd w:val="0"/>
        <w:snapToGrid w:val="0"/>
        <w:spacing w:before="0" w:beforeLines="1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办理结果：A类</w:t>
      </w:r>
    </w:p>
    <w:p w14:paraId="4C671D1E">
      <w:pPr>
        <w:keepNext w:val="0"/>
        <w:keepLines w:val="0"/>
        <w:pageBreakBefore w:val="0"/>
        <w:widowControl w:val="0"/>
        <w:kinsoku/>
        <w:wordWrap/>
        <w:overflowPunct/>
        <w:topLinePunct w:val="0"/>
        <w:autoSpaceDE/>
        <w:autoSpaceDN/>
        <w:bidi w:val="0"/>
        <w:adjustRightInd w:val="0"/>
        <w:snapToGrid w:val="0"/>
        <w:spacing w:before="0" w:beforeLines="100"/>
        <w:jc w:val="righ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清政提案字〔202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号</w:t>
      </w:r>
    </w:p>
    <w:p w14:paraId="225BF51D">
      <w:pPr>
        <w:keepNext w:val="0"/>
        <w:keepLines w:val="0"/>
        <w:pageBreakBefore w:val="0"/>
        <w:widowControl w:val="0"/>
        <w:kinsoku/>
        <w:wordWrap/>
        <w:overflowPunct/>
        <w:topLinePunct w:val="0"/>
        <w:autoSpaceDE/>
        <w:autoSpaceDN/>
        <w:bidi w:val="0"/>
        <w:adjustRightInd w:val="0"/>
        <w:snapToGrid w:val="0"/>
        <w:textAlignment w:val="baseline"/>
        <w:rPr>
          <w:rFonts w:hint="eastAsia" w:ascii="Arial"/>
          <w:sz w:val="21"/>
        </w:rPr>
      </w:pPr>
    </w:p>
    <w:p w14:paraId="4CF04D86">
      <w:pPr>
        <w:keepNext w:val="0"/>
        <w:keepLines w:val="0"/>
        <w:pageBreakBefore w:val="0"/>
        <w:widowControl w:val="0"/>
        <w:kinsoku/>
        <w:wordWrap/>
        <w:overflowPunct/>
        <w:topLinePunct w:val="0"/>
        <w:autoSpaceDE/>
        <w:autoSpaceDN/>
        <w:bidi w:val="0"/>
        <w:jc w:val="center"/>
        <w:rPr>
          <w:rFonts w:hint="eastAsia" w:ascii="方正小标宋简体" w:hAnsi="方正小标宋简体" w:eastAsia="方正小标宋简体" w:cs="方正小标宋简体"/>
          <w:sz w:val="44"/>
          <w:szCs w:val="44"/>
        </w:rPr>
      </w:pPr>
    </w:p>
    <w:p w14:paraId="131ED7D2">
      <w:pPr>
        <w:keepNext w:val="0"/>
        <w:keepLines w:val="0"/>
        <w:pageBreakBefore w:val="0"/>
        <w:widowControl w:val="0"/>
        <w:kinsoku/>
        <w:wordWrap/>
        <w:overflowPunct/>
        <w:topLinePunct w:val="0"/>
        <w:autoSpaceDE/>
        <w:autoSpaceDN/>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清河县人民政府</w:t>
      </w:r>
    </w:p>
    <w:p w14:paraId="0FEBDC28">
      <w:pPr>
        <w:keepNext w:val="0"/>
        <w:keepLines w:val="0"/>
        <w:pageBreakBefore w:val="0"/>
        <w:widowControl w:val="0"/>
        <w:kinsoku/>
        <w:wordWrap/>
        <w:overflowPunct/>
        <w:topLinePunct w:val="0"/>
        <w:autoSpaceDE/>
        <w:autoSpaceDN/>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对政协</w:t>
      </w:r>
      <w:r>
        <w:rPr>
          <w:rFonts w:hint="eastAsia" w:ascii="方正小标宋简体" w:hAnsi="方正小标宋简体" w:eastAsia="方正小标宋简体" w:cs="方正小标宋简体"/>
          <w:sz w:val="44"/>
          <w:szCs w:val="44"/>
          <w:lang w:val="en-US" w:eastAsia="zh-CN"/>
        </w:rPr>
        <w:t>邢台市</w:t>
      </w:r>
      <w:r>
        <w:rPr>
          <w:rFonts w:hint="eastAsia" w:ascii="方正小标宋简体" w:hAnsi="方正小标宋简体" w:eastAsia="方正小标宋简体" w:cs="方正小标宋简体"/>
          <w:sz w:val="44"/>
          <w:szCs w:val="44"/>
        </w:rPr>
        <w:t>第十四届委员会</w:t>
      </w:r>
    </w:p>
    <w:p w14:paraId="4D47975F">
      <w:pPr>
        <w:keepNext w:val="0"/>
        <w:keepLines w:val="0"/>
        <w:pageBreakBefore w:val="0"/>
        <w:widowControl w:val="0"/>
        <w:kinsoku/>
        <w:wordWrap/>
        <w:overflowPunct/>
        <w:topLinePunct w:val="0"/>
        <w:autoSpaceDE/>
        <w:autoSpaceDN/>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val="en-US" w:eastAsia="zh-CN"/>
        </w:rPr>
        <w:t>六</w:t>
      </w:r>
      <w:r>
        <w:rPr>
          <w:rFonts w:hint="eastAsia" w:ascii="方正小标宋简体" w:hAnsi="方正小标宋简体" w:eastAsia="方正小标宋简体" w:cs="方正小标宋简体"/>
          <w:sz w:val="44"/>
          <w:szCs w:val="44"/>
        </w:rPr>
        <w:t>次会议第</w:t>
      </w:r>
      <w:r>
        <w:rPr>
          <w:rFonts w:hint="eastAsia" w:ascii="方正小标宋简体" w:hAnsi="方正小标宋简体" w:eastAsia="方正小标宋简体" w:cs="方正小标宋简体"/>
          <w:sz w:val="44"/>
          <w:szCs w:val="44"/>
          <w:lang w:val="en-US" w:eastAsia="zh-CN"/>
        </w:rPr>
        <w:t>283</w:t>
      </w:r>
      <w:r>
        <w:rPr>
          <w:rFonts w:hint="eastAsia" w:ascii="方正小标宋简体" w:hAnsi="方正小标宋简体" w:eastAsia="方正小标宋简体" w:cs="方正小标宋简体"/>
          <w:sz w:val="44"/>
          <w:szCs w:val="44"/>
        </w:rPr>
        <w:t>号提案的答复</w:t>
      </w:r>
    </w:p>
    <w:p w14:paraId="325438B0">
      <w:pPr>
        <w:keepNext w:val="0"/>
        <w:keepLines w:val="0"/>
        <w:pageBreakBefore w:val="0"/>
        <w:widowControl w:val="0"/>
        <w:kinsoku/>
        <w:wordWrap/>
        <w:overflowPunct/>
        <w:topLinePunct w:val="0"/>
        <w:autoSpaceDE/>
        <w:autoSpaceDN/>
        <w:bidi w:val="0"/>
        <w:adjustRightInd w:val="0"/>
        <w:snapToGrid w:val="0"/>
        <w:textAlignment w:val="baseline"/>
        <w:rPr>
          <w:rFonts w:hint="eastAsia" w:ascii="Arial"/>
          <w:sz w:val="21"/>
        </w:rPr>
      </w:pPr>
    </w:p>
    <w:p w14:paraId="4A54B037">
      <w:pPr>
        <w:keepNext w:val="0"/>
        <w:keepLines w:val="0"/>
        <w:pageBreakBefore w:val="0"/>
        <w:widowControl w:val="0"/>
        <w:kinsoku/>
        <w:wordWrap/>
        <w:overflowPunct/>
        <w:topLinePunct w:val="0"/>
        <w:autoSpaceDE/>
        <w:autoSpaceDN/>
        <w:bidi w:val="0"/>
        <w:adjustRightInd w:val="0"/>
        <w:snapToGrid w:val="0"/>
        <w:spacing w:line="560" w:lineRule="exact"/>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郭雪梅委员：</w:t>
      </w:r>
    </w:p>
    <w:p w14:paraId="073B1C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你</w:t>
      </w:r>
      <w:bookmarkStart w:id="0" w:name="_GoBack"/>
      <w:bookmarkEnd w:id="0"/>
      <w:r>
        <w:rPr>
          <w:rFonts w:hint="eastAsia" w:ascii="仿宋_GB2312" w:hAnsi="仿宋_GB2312" w:eastAsia="仿宋_GB2312" w:cs="仿宋_GB2312"/>
          <w:sz w:val="32"/>
          <w:szCs w:val="32"/>
        </w:rPr>
        <w:t>提出的关于“</w:t>
      </w:r>
      <w:r>
        <w:rPr>
          <w:rFonts w:hint="eastAsia" w:ascii="仿宋_GB2312" w:hAnsi="仿宋_GB2312" w:eastAsia="仿宋_GB2312" w:cs="仿宋_GB2312"/>
          <w:sz w:val="32"/>
          <w:szCs w:val="32"/>
          <w:lang w:val="en-US" w:eastAsia="zh-CN"/>
        </w:rPr>
        <w:t>加强区域合作与协同，强化要素集聚与带动，推动邢台东部经济社会高质量发展</w:t>
      </w:r>
      <w:r>
        <w:rPr>
          <w:rFonts w:hint="eastAsia" w:ascii="仿宋_GB2312" w:hAnsi="仿宋_GB2312" w:eastAsia="仿宋_GB2312" w:cs="仿宋_GB2312"/>
          <w:sz w:val="32"/>
          <w:szCs w:val="32"/>
        </w:rPr>
        <w:t>”的提案收悉，现答复如下：</w:t>
      </w:r>
    </w:p>
    <w:p w14:paraId="70DED3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为深入贯彻落实市委、市政府关于清河高铁站区域联动发展的战略部署，全面加速推进</w:t>
      </w:r>
      <w:r>
        <w:rPr>
          <w:rFonts w:hint="eastAsia" w:ascii="仿宋_GB2312" w:hAnsi="仿宋_GB2312" w:eastAsia="仿宋_GB2312" w:cs="仿宋_GB2312"/>
          <w:sz w:val="32"/>
          <w:szCs w:val="32"/>
          <w:lang w:val="en-US" w:eastAsia="zh-CN"/>
        </w:rPr>
        <w:t>清河</w:t>
      </w:r>
      <w:r>
        <w:rPr>
          <w:rFonts w:hint="eastAsia" w:ascii="仿宋_GB2312" w:hAnsi="仿宋_GB2312" w:eastAsia="仿宋_GB2312" w:cs="仿宋_GB2312"/>
          <w:sz w:val="32"/>
          <w:szCs w:val="32"/>
          <w:lang w:eastAsia="zh-CN"/>
        </w:rPr>
        <w:t>高铁片区与主城区的深度融合，切实提升城市功能品质与区域协同发展能级，</w:t>
      </w:r>
      <w:r>
        <w:rPr>
          <w:rFonts w:hint="eastAsia" w:ascii="仿宋_GB2312" w:hAnsi="仿宋_GB2312" w:eastAsia="仿宋_GB2312" w:cs="仿宋_GB2312"/>
          <w:sz w:val="32"/>
          <w:szCs w:val="32"/>
          <w:lang w:val="en-US" w:eastAsia="zh-CN"/>
        </w:rPr>
        <w:t>清河县</w:t>
      </w:r>
      <w:r>
        <w:rPr>
          <w:rFonts w:hint="eastAsia" w:ascii="仿宋_GB2312" w:hAnsi="仿宋_GB2312" w:eastAsia="仿宋_GB2312" w:cs="仿宋_GB2312"/>
          <w:sz w:val="32"/>
          <w:szCs w:val="32"/>
          <w:lang w:eastAsia="zh-CN"/>
        </w:rPr>
        <w:t>成立高铁片区联动发展协作工作专班，建立“领导小组统筹决策、专班牵头推进、部门协同落实”的三级工作机制，</w:t>
      </w:r>
      <w:r>
        <w:rPr>
          <w:rFonts w:hint="eastAsia" w:ascii="仿宋_GB2312" w:hAnsi="仿宋_GB2312" w:eastAsia="仿宋_GB2312" w:cs="仿宋_GB2312"/>
          <w:sz w:val="32"/>
          <w:szCs w:val="32"/>
          <w:lang w:val="en-US" w:eastAsia="zh-CN"/>
        </w:rPr>
        <w:t>推进</w:t>
      </w:r>
      <w:r>
        <w:rPr>
          <w:rFonts w:hint="eastAsia" w:ascii="仿宋_GB2312" w:hAnsi="仿宋_GB2312" w:eastAsia="仿宋_GB2312" w:cs="仿宋_GB2312"/>
          <w:sz w:val="32"/>
          <w:szCs w:val="32"/>
          <w:lang w:eastAsia="zh-CN"/>
        </w:rPr>
        <w:t>各项建设任务按节点高质量完成。聘请权威规划</w:t>
      </w:r>
      <w:r>
        <w:rPr>
          <w:rFonts w:hint="eastAsia" w:ascii="仿宋_GB2312" w:hAnsi="仿宋_GB2312" w:eastAsia="仿宋_GB2312" w:cs="仿宋_GB2312"/>
          <w:sz w:val="32"/>
          <w:szCs w:val="32"/>
          <w:lang w:val="en-US" w:eastAsia="zh-CN"/>
        </w:rPr>
        <w:t>涉及</w:t>
      </w:r>
      <w:r>
        <w:rPr>
          <w:rFonts w:hint="eastAsia" w:ascii="仿宋_GB2312" w:hAnsi="仿宋_GB2312" w:eastAsia="仿宋_GB2312" w:cs="仿宋_GB2312"/>
          <w:sz w:val="32"/>
          <w:szCs w:val="32"/>
          <w:lang w:eastAsia="zh-CN"/>
        </w:rPr>
        <w:t>团队，从邢台</w:t>
      </w:r>
      <w:r>
        <w:rPr>
          <w:rFonts w:hint="eastAsia" w:ascii="仿宋_GB2312" w:hAnsi="仿宋_GB2312" w:eastAsia="仿宋_GB2312" w:cs="仿宋_GB2312"/>
          <w:sz w:val="32"/>
          <w:szCs w:val="32"/>
          <w:lang w:val="en-US" w:eastAsia="zh-CN"/>
        </w:rPr>
        <w:t>全局出发</w:t>
      </w:r>
      <w:r>
        <w:rPr>
          <w:rFonts w:hint="eastAsia" w:ascii="仿宋_GB2312" w:hAnsi="仿宋_GB2312" w:eastAsia="仿宋_GB2312" w:cs="仿宋_GB2312"/>
          <w:sz w:val="32"/>
          <w:szCs w:val="32"/>
          <w:lang w:eastAsia="zh-CN"/>
        </w:rPr>
        <w:t>，谋划周边区域联动发展，编制规划蓝图，明确片区定位、功能业态、实施路径和阶段步骤等关键内容，确保</w:t>
      </w:r>
      <w:r>
        <w:rPr>
          <w:rFonts w:hint="eastAsia" w:ascii="仿宋_GB2312" w:hAnsi="仿宋_GB2312" w:eastAsia="仿宋_GB2312" w:cs="仿宋_GB2312"/>
          <w:sz w:val="32"/>
          <w:szCs w:val="32"/>
          <w:lang w:val="en-US" w:eastAsia="zh-CN"/>
        </w:rPr>
        <w:t>高铁片区</w:t>
      </w:r>
      <w:r>
        <w:rPr>
          <w:rFonts w:hint="eastAsia" w:ascii="仿宋_GB2312" w:hAnsi="仿宋_GB2312" w:eastAsia="仿宋_GB2312" w:cs="仿宋_GB2312"/>
          <w:sz w:val="32"/>
          <w:szCs w:val="32"/>
          <w:lang w:eastAsia="zh-CN"/>
        </w:rPr>
        <w:t>高质量建设。</w:t>
      </w:r>
      <w:r>
        <w:rPr>
          <w:rFonts w:hint="eastAsia" w:ascii="仿宋_GB2312" w:hAnsi="仿宋_GB2312" w:eastAsia="仿宋_GB2312" w:cs="仿宋_GB2312"/>
          <w:sz w:val="32"/>
          <w:szCs w:val="32"/>
          <w:lang w:val="en-US" w:eastAsia="zh-CN"/>
        </w:rPr>
        <w:t>目前清河西站配套项目清河县高铁站前广场片区建设工程项目正在建设，</w:t>
      </w:r>
      <w:r>
        <w:rPr>
          <w:rFonts w:hint="eastAsia" w:ascii="仿宋_GB2312" w:hAnsi="仿宋_GB2312" w:eastAsia="仿宋_GB2312" w:cs="仿宋_GB2312"/>
          <w:sz w:val="32"/>
          <w:szCs w:val="32"/>
          <w:lang w:eastAsia="zh-CN"/>
        </w:rPr>
        <w:t>主要建设内容包括地下车库、站前广场、客运枢纽中心、旅客服务中心、地上雨棚，新建三条道路及全部配套工程，</w:t>
      </w:r>
      <w:r>
        <w:rPr>
          <w:rFonts w:hint="eastAsia" w:ascii="仿宋_GB2312" w:hAnsi="仿宋_GB2312" w:eastAsia="仿宋_GB2312" w:cs="仿宋_GB2312"/>
          <w:sz w:val="32"/>
          <w:szCs w:val="32"/>
          <w:lang w:val="en-US" w:eastAsia="zh-CN"/>
        </w:rPr>
        <w:t>预计2026年8月底全部完工。</w:t>
      </w:r>
    </w:p>
    <w:p w14:paraId="77A4D8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交通网络方面，为改善清河西站周边路网环境，适应沿线经济发展，清河积极谋划与周边联通的普通干线公路项目，包括威县枣园乡-国道G340东吕高速清河支线、省道S224文安至大名公路清河县申宋庄至临西县吕寨段改建工程、 国道G340清河段改建工程。通过项目实施，将从根本上改善清河县及周边区域的交通条件，为雄商高铁通车后清河西站的高效运营及沿线经济社会高质量发展提供有力的交通支撑。</w:t>
      </w:r>
    </w:p>
    <w:p w14:paraId="5D9478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在文旅发展方面，</w:t>
      </w:r>
      <w:r>
        <w:rPr>
          <w:rFonts w:hint="default" w:ascii="仿宋_GB2312" w:hAnsi="仿宋_GB2312" w:eastAsia="仿宋_GB2312" w:cs="仿宋_GB2312"/>
          <w:sz w:val="32"/>
          <w:szCs w:val="32"/>
          <w:lang w:val="en-US" w:eastAsia="zh-CN"/>
        </w:rPr>
        <w:t>以清河高铁</w:t>
      </w:r>
      <w:r>
        <w:rPr>
          <w:rFonts w:hint="eastAsia" w:ascii="仿宋_GB2312" w:hAnsi="仿宋_GB2312" w:eastAsia="仿宋_GB2312" w:cs="仿宋_GB2312"/>
          <w:sz w:val="32"/>
          <w:szCs w:val="32"/>
          <w:lang w:val="en-US" w:eastAsia="zh-CN"/>
        </w:rPr>
        <w:t>建设</w:t>
      </w:r>
      <w:r>
        <w:rPr>
          <w:rFonts w:hint="default" w:ascii="仿宋_GB2312" w:hAnsi="仿宋_GB2312" w:eastAsia="仿宋_GB2312" w:cs="仿宋_GB2312"/>
          <w:sz w:val="32"/>
          <w:szCs w:val="32"/>
          <w:lang w:val="en-US" w:eastAsia="zh-CN"/>
        </w:rPr>
        <w:t>为契机，精准对接京津冀高端消费群体，积极打造以羊绒小镇为核心的沉浸式购物旅游工业线路，设计推出“高铁+羊绒小镇购物游”，推动</w:t>
      </w:r>
      <w:r>
        <w:rPr>
          <w:rFonts w:hint="eastAsia" w:ascii="仿宋_GB2312" w:hAnsi="仿宋_GB2312" w:eastAsia="仿宋_GB2312" w:cs="仿宋_GB2312"/>
          <w:sz w:val="32"/>
          <w:szCs w:val="32"/>
          <w:lang w:val="en-US" w:eastAsia="zh-CN"/>
        </w:rPr>
        <w:t>清河</w:t>
      </w:r>
      <w:r>
        <w:rPr>
          <w:rFonts w:hint="default" w:ascii="仿宋_GB2312" w:hAnsi="仿宋_GB2312" w:eastAsia="仿宋_GB2312" w:cs="仿宋_GB2312"/>
          <w:sz w:val="32"/>
          <w:szCs w:val="32"/>
          <w:lang w:val="en-US" w:eastAsia="zh-CN"/>
        </w:rPr>
        <w:t>羊绒产业与文化旅游深度融合；积极与威县、南宫等相邻地区进行协调联动，推出丰富的一日游、两日游产品；依托高铁站人流优势，引入品牌餐饮、特色文创、邢台东部（清河菜豆腐、威县饼卷等）非遗美食，建设区域性旅游购物广场，吸引邢台东部及山东临清等周边客流，实现“游在东部、购在清河”。</w:t>
      </w:r>
    </w:p>
    <w:p w14:paraId="34F2BB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 w:eastAsia="仿宋_GB2312" w:cs="仿宋"/>
          <w:sz w:val="32"/>
          <w:szCs w:val="32"/>
          <w:lang w:val="en-US" w:eastAsia="zh-CN"/>
        </w:rPr>
        <w:t>下一步，清河县将根据编制规划</w:t>
      </w:r>
      <w:r>
        <w:rPr>
          <w:rFonts w:hint="eastAsia" w:ascii="仿宋_GB2312" w:hAnsi="仿宋_GB2312" w:eastAsia="仿宋_GB2312" w:cs="仿宋_GB2312"/>
          <w:color w:val="000000"/>
          <w:kern w:val="0"/>
          <w:sz w:val="32"/>
          <w:szCs w:val="32"/>
          <w:lang w:val="en-US" w:eastAsia="zh-CN" w:bidi="ar"/>
        </w:rPr>
        <w:t>积极向上联动，全力配合好上级部门对招商工作的安排部署，积极配合推进“邢台东部高铁经济协同发展联席会议”机制建设；依托雄商高铁通车契机，深度梳理羊绒精深加工、汽配等重点招商项目，积极参与由市级层面牵总、联合举办的面向京津、雄安、长三角、珠三角的专题招商活动方案，合力打造区域招商品牌。</w:t>
      </w:r>
    </w:p>
    <w:p w14:paraId="726269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再次感谢您对</w:t>
      </w:r>
      <w:r>
        <w:rPr>
          <w:rFonts w:hint="eastAsia" w:ascii="仿宋_GB2312" w:hAnsi="仿宋_GB2312" w:eastAsia="仿宋_GB2312" w:cs="仿宋_GB2312"/>
          <w:sz w:val="32"/>
          <w:szCs w:val="32"/>
          <w:lang w:val="en-US" w:eastAsia="zh-CN"/>
        </w:rPr>
        <w:t>清河高铁片区建设与发展</w:t>
      </w:r>
      <w:r>
        <w:rPr>
          <w:rFonts w:hint="eastAsia" w:ascii="仿宋_GB2312" w:hAnsi="仿宋_GB2312" w:eastAsia="仿宋_GB2312" w:cs="仿宋_GB2312"/>
          <w:sz w:val="32"/>
          <w:szCs w:val="32"/>
        </w:rPr>
        <w:t>工作的关注与支持，我们将认真研阅您的建议，</w:t>
      </w:r>
      <w:r>
        <w:rPr>
          <w:rFonts w:hint="eastAsia" w:ascii="仿宋_GB2312" w:hAnsi="仿宋_GB2312" w:eastAsia="仿宋_GB2312" w:cs="仿宋_GB2312"/>
          <w:sz w:val="32"/>
          <w:szCs w:val="32"/>
          <w:lang w:val="en-US" w:eastAsia="zh-CN"/>
        </w:rPr>
        <w:t>全</w:t>
      </w:r>
      <w:r>
        <w:rPr>
          <w:rFonts w:hint="eastAsia" w:ascii="仿宋_GB2312" w:hAnsi="仿宋_GB2312" w:eastAsia="仿宋_GB2312" w:cs="仿宋_GB2312"/>
          <w:sz w:val="32"/>
          <w:szCs w:val="32"/>
        </w:rPr>
        <w:t>力</w:t>
      </w:r>
      <w:r>
        <w:rPr>
          <w:rFonts w:hint="eastAsia" w:ascii="仿宋_GB2312" w:hAnsi="仿宋_GB2312" w:eastAsia="仿宋_GB2312" w:cs="仿宋_GB2312"/>
          <w:sz w:val="32"/>
          <w:szCs w:val="32"/>
          <w:lang w:val="en-US" w:eastAsia="zh-CN"/>
        </w:rPr>
        <w:t>推动清河县经济社会高质量发展</w:t>
      </w:r>
      <w:r>
        <w:rPr>
          <w:rFonts w:hint="eastAsia" w:ascii="仿宋_GB2312" w:hAnsi="仿宋_GB2312" w:eastAsia="仿宋_GB2312" w:cs="仿宋_GB2312"/>
          <w:sz w:val="32"/>
          <w:szCs w:val="32"/>
        </w:rPr>
        <w:t>。同时，欢迎您继续对我们的工作提出宝贵意见和建议。</w:t>
      </w:r>
    </w:p>
    <w:p w14:paraId="69E3E2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2358F4B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0C7CFF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31A602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77748C6B">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right"/>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14:paraId="4DD254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领导签发：</w:t>
      </w:r>
    </w:p>
    <w:p w14:paraId="4AC7AB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联系人及电话：</w:t>
      </w:r>
      <w:r>
        <w:rPr>
          <w:rFonts w:hint="eastAsia" w:ascii="仿宋_GB2312" w:hAnsi="仿宋_GB2312" w:eastAsia="仿宋_GB2312" w:cs="仿宋_GB2312"/>
          <w:sz w:val="32"/>
          <w:szCs w:val="32"/>
          <w:lang w:val="en-US" w:eastAsia="zh-CN"/>
        </w:rPr>
        <w:t>石乐 0319-8166692</w:t>
      </w:r>
    </w:p>
    <w:p w14:paraId="13BB89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11A075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5" w:type="default"/>
          <w:pgSz w:w="11906" w:h="16839"/>
          <w:pgMar w:top="1984" w:right="1531" w:bottom="1701" w:left="1531" w:header="0" w:footer="1247" w:gutter="0"/>
          <w:pgNumType w:fmt="numberInDash"/>
          <w:cols w:space="0" w:num="1"/>
          <w:titlePg/>
          <w:rtlGutter w:val="0"/>
          <w:docGrid w:linePitch="0" w:charSpace="0"/>
        </w:sectPr>
      </w:pPr>
    </w:p>
    <w:p w14:paraId="394C8F9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499DEC0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56FE09B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4F3B0B3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3A745AD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16D457F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57D9BDC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4F69932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7CAA432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163B507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1BF8633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5059DC7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68B67B9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3D2FE92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55D664A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7EC652A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053682F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1F6A87DB">
      <w:pPr>
        <w:keepNext w:val="0"/>
        <w:keepLines w:val="0"/>
        <w:pageBreakBefore w:val="0"/>
        <w:widowControl w:val="0"/>
        <w:kinsoku/>
        <w:wordWrap/>
        <w:overflowPunct/>
        <w:topLinePunct w:val="0"/>
        <w:autoSpaceDE/>
        <w:autoSpaceDN/>
        <w:bidi w:val="0"/>
        <w:adjustRightInd w:val="0"/>
        <w:snapToGrid w:val="0"/>
        <w:spacing w:line="590" w:lineRule="exact"/>
        <w:ind w:firstLine="320" w:firstLineChars="100"/>
        <w:jc w:val="both"/>
        <w:textAlignment w:val="baseline"/>
        <w:rPr>
          <w:rFonts w:hint="eastAsia" w:ascii="仿宋_GB2312" w:hAnsi="仿宋_GB2312" w:eastAsia="仿宋_GB2312" w:cs="仿宋_GB2312"/>
          <w:sz w:val="32"/>
          <w:szCs w:val="32"/>
        </w:rPr>
      </w:pPr>
    </w:p>
    <w:p w14:paraId="11BAC651">
      <w:pPr>
        <w:keepNext w:val="0"/>
        <w:keepLines w:val="0"/>
        <w:pageBreakBefore w:val="0"/>
        <w:widowControl w:val="0"/>
        <w:kinsoku/>
        <w:wordWrap/>
        <w:overflowPunct/>
        <w:topLinePunct w:val="0"/>
        <w:autoSpaceDE/>
        <w:autoSpaceDN/>
        <w:bidi w:val="0"/>
        <w:adjustRightInd w:val="0"/>
        <w:snapToGrid w:val="0"/>
        <w:spacing w:line="590" w:lineRule="exact"/>
        <w:ind w:firstLine="320" w:firstLineChars="100"/>
        <w:jc w:val="both"/>
        <w:textAlignment w:val="baseline"/>
        <w:rPr>
          <w:rFonts w:hint="eastAsia" w:ascii="仿宋_GB2312" w:hAnsi="仿宋_GB2312" w:eastAsia="仿宋_GB2312" w:cs="仿宋_GB2312"/>
          <w:sz w:val="32"/>
          <w:szCs w:val="32"/>
        </w:rPr>
      </w:pPr>
    </w:p>
    <w:p w14:paraId="658F514A">
      <w:pPr>
        <w:keepNext w:val="0"/>
        <w:keepLines w:val="0"/>
        <w:pageBreakBefore w:val="0"/>
        <w:widowControl w:val="0"/>
        <w:kinsoku/>
        <w:wordWrap/>
        <w:overflowPunct/>
        <w:topLinePunct w:val="0"/>
        <w:autoSpaceDE/>
        <w:autoSpaceDN/>
        <w:bidi w:val="0"/>
        <w:adjustRightInd w:val="0"/>
        <w:snapToGrid w:val="0"/>
        <w:spacing w:line="590" w:lineRule="exact"/>
        <w:ind w:firstLine="320" w:firstLineChars="100"/>
        <w:jc w:val="both"/>
        <w:textAlignment w:val="baseline"/>
        <w:rPr>
          <w:rFonts w:hint="eastAsia" w:ascii="仿宋_GB2312" w:hAnsi="仿宋_GB2312" w:eastAsia="仿宋_GB2312" w:cs="仿宋_GB2312"/>
          <w:sz w:val="32"/>
          <w:szCs w:val="32"/>
        </w:rPr>
      </w:pPr>
    </w:p>
    <w:p w14:paraId="2A00BA15">
      <w:pPr>
        <w:keepNext w:val="0"/>
        <w:keepLines w:val="0"/>
        <w:pageBreakBefore w:val="0"/>
        <w:widowControl w:val="0"/>
        <w:kinsoku/>
        <w:wordWrap/>
        <w:overflowPunct/>
        <w:topLinePunct w:val="0"/>
        <w:autoSpaceDE/>
        <w:autoSpaceDN/>
        <w:bidi w:val="0"/>
        <w:adjustRightInd w:val="0"/>
        <w:snapToGrid w:val="0"/>
        <w:spacing w:line="590" w:lineRule="exact"/>
        <w:ind w:firstLine="320" w:firstLineChars="100"/>
        <w:jc w:val="both"/>
        <w:textAlignment w:val="baseline"/>
        <w:rPr>
          <w:rFonts w:hint="eastAsia" w:ascii="仿宋_GB2312" w:hAnsi="仿宋_GB2312" w:eastAsia="仿宋_GB2312" w:cs="仿宋_GB2312"/>
          <w:sz w:val="32"/>
          <w:szCs w:val="32"/>
        </w:rPr>
      </w:pPr>
      <w:r>
        <w:rPr>
          <w:sz w:val="32"/>
        </w:rPr>
        <mc:AlternateContent>
          <mc:Choice Requires="wps">
            <w:drawing>
              <wp:anchor distT="0" distB="0" distL="114300" distR="114300" simplePos="0" relativeHeight="251669504" behindDoc="0" locked="0" layoutInCell="1" allowOverlap="1">
                <wp:simplePos x="0" y="0"/>
                <wp:positionH relativeFrom="column">
                  <wp:posOffset>-11430</wp:posOffset>
                </wp:positionH>
                <wp:positionV relativeFrom="paragraph">
                  <wp:posOffset>35560</wp:posOffset>
                </wp:positionV>
                <wp:extent cx="5638800" cy="0"/>
                <wp:effectExtent l="0" t="6350" r="0" b="6350"/>
                <wp:wrapNone/>
                <wp:docPr id="4" name="直接连接符 4"/>
                <wp:cNvGraphicFramePr/>
                <a:graphic xmlns:a="http://schemas.openxmlformats.org/drawingml/2006/main">
                  <a:graphicData uri="http://schemas.microsoft.com/office/word/2010/wordprocessingShape">
                    <wps:wsp>
                      <wps:cNvCnPr/>
                      <wps:spPr>
                        <a:xfrm>
                          <a:off x="0" y="0"/>
                          <a:ext cx="5638800" cy="0"/>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9pt;margin-top:2.8pt;height:0pt;width:444pt;z-index:251669504;mso-width-relative:page;mso-height-relative:page;" filled="f" stroked="t" coordsize="21600,21600" o:gfxdata="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WUQDSNUAAAAGAQAADwAAAAAAAAABACAA&#10;AAAiAAAAZHJzL2Rvd25yZXYueG1sUEsBAhQAFAAAAAgAh07iQH8XyZXXAQAAmwMAAA4AAAAAAAAA&#10;AQAgAAAAJAEAAGRycy9lMm9Eb2MueG1sUEsFBgAAAAAGAAYAWQEAAG0FAAAAAA==&#10;">
                <v:fill on="f" focussize="0,0"/>
                <v:stroke weight="1pt" color="#000000 [3213]" joinstyle="round"/>
                <v:imagedata o:title=""/>
                <o:lock v:ext="edit" aspectratio="f"/>
              </v:line>
            </w:pict>
          </mc:Fallback>
        </mc:AlternateContent>
      </w:r>
      <w:r>
        <w:rPr>
          <w:rFonts w:hint="eastAsia" w:ascii="仿宋_GB2312" w:hAnsi="仿宋_GB2312" w:eastAsia="仿宋_GB2312" w:cs="仿宋_GB2312"/>
          <w:sz w:val="32"/>
          <w:szCs w:val="32"/>
        </w:rPr>
        <w:t>抄送：</w:t>
      </w:r>
      <w:r>
        <w:rPr>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880745</wp:posOffset>
                </wp:positionH>
                <wp:positionV relativeFrom="paragraph">
                  <wp:posOffset>8002905</wp:posOffset>
                </wp:positionV>
                <wp:extent cx="5803900" cy="635"/>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80390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9.35pt;margin-top:630.15pt;height:0.05pt;width:457pt;z-index:251664384;mso-width-relative:page;mso-height-relative:page;" filled="f" stroked="t" coordsize="21600,21600" o:gfxdata="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BE/7g2gAAAA4BAAAPAAAAAAAAAAEAIAAAACIAAABkcnMvZG93bnJl&#10;di54bWxQSwECFAAUAAAACACHTuJAvWHf3PsBAAD3AwAADgAAAAAAAAABACAAAAApAQAAZHJzL2Uy&#10;b0RvYy54bWxQSwUGAAAAAAYABgBZAQAAlgUAAAAA&#10;">
                <v:fill on="f" focussize="0,0"/>
                <v:stroke weight="1pt" color="#000000" joinstyle="round"/>
                <v:imagedata o:title=""/>
                <o:lock v:ext="edit" aspectratio="f"/>
              </v:line>
            </w:pict>
          </mc:Fallback>
        </mc:AlternateContent>
      </w:r>
      <w:r>
        <w:rPr>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869950</wp:posOffset>
                </wp:positionH>
                <wp:positionV relativeFrom="paragraph">
                  <wp:posOffset>8342630</wp:posOffset>
                </wp:positionV>
                <wp:extent cx="5803900" cy="635"/>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80390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8.5pt;margin-top:656.9pt;height:0.05pt;width:457pt;z-index:251665408;mso-width-relative:page;mso-height-relative:page;" filled="f" stroked="t" coordsize="21600,21600" o:gfxdata="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b3PXO2AAAAA4BAAAPAAAAAAAAAAEAIAAAACIAAABkcnMvZG93bnJldi54&#10;bWxQSwECFAAUAAAACACHTuJAqu9u0PoBAAD3AwAADgAAAAAAAAABACAAAAAnAQAAZHJzL2Uyb0Rv&#10;Yy54bWxQSwUGAAAAAAYABgBZAQAAkwUAAAAA&#10;">
                <v:fill on="f" focussize="0,0"/>
                <v:stroke weight="1pt" color="#000000" joinstyle="round"/>
                <v:imagedata o:title=""/>
                <o:lock v:ext="edit" aspectratio="f"/>
              </v:line>
            </w:pict>
          </mc:Fallback>
        </mc:AlternateContent>
      </w:r>
      <w:r>
        <w:rPr>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869950</wp:posOffset>
                </wp:positionH>
                <wp:positionV relativeFrom="paragraph">
                  <wp:posOffset>8670290</wp:posOffset>
                </wp:positionV>
                <wp:extent cx="5803900" cy="63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80390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8.5pt;margin-top:682.7pt;height:0.05pt;width:457pt;z-index:251666432;mso-width-relative:page;mso-height-relative:page;" filled="f" stroked="t" coordsize="21600,21600" o:gfxdata="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rMPqb2AAAAA4BAAAPAAAAAAAAAAEAIAAAACIAAABkcnMvZG93bnJldi54&#10;bWxQSwECFAAUAAAACACHTuJAp5UB1PoBAAD3AwAADgAAAAAAAAABACAAAAAnAQAAZHJzL2Uyb0Rv&#10;Yy54bWxQSwUGAAAAAAYABgBZAQAAkwUAAAAA&#10;">
                <v:fill on="f" focussize="0,0"/>
                <v:stroke weight="1pt" color="#000000" joinstyle="round"/>
                <v:imagedata o:title=""/>
                <o:lock v:ext="edit" aspectratio="f"/>
              </v:line>
            </w:pict>
          </mc:Fallback>
        </mc:AlternateContent>
      </w:r>
      <w:r>
        <w:rPr>
          <w:rFonts w:hint="eastAsia" w:ascii="仿宋_GB2312" w:hAnsi="仿宋_GB2312" w:eastAsia="仿宋_GB2312" w:cs="仿宋_GB2312"/>
          <w:sz w:val="32"/>
          <w:szCs w:val="32"/>
        </w:rPr>
        <w:t>市政府办公室、市政协提案委员会</w:t>
      </w:r>
    </w:p>
    <w:p w14:paraId="071EE02E">
      <w:pPr>
        <w:keepNext w:val="0"/>
        <w:keepLines w:val="0"/>
        <w:pageBreakBefore w:val="0"/>
        <w:widowControl w:val="0"/>
        <w:kinsoku/>
        <w:wordWrap/>
        <w:overflowPunct/>
        <w:topLinePunct w:val="0"/>
        <w:autoSpaceDE/>
        <w:autoSpaceDN/>
        <w:bidi w:val="0"/>
        <w:adjustRightInd w:val="0"/>
        <w:snapToGrid w:val="0"/>
        <w:spacing w:line="590" w:lineRule="exact"/>
        <w:ind w:firstLine="320" w:firstLineChars="100"/>
        <w:jc w:val="both"/>
        <w:textAlignment w:val="baseline"/>
        <w:rPr>
          <w:rFonts w:hint="eastAsia" w:ascii="仿宋_GB2312" w:hAnsi="仿宋_GB2312" w:eastAsia="仿宋_GB2312" w:cs="仿宋_GB2312"/>
          <w:sz w:val="32"/>
          <w:szCs w:val="32"/>
        </w:rPr>
      </w:pPr>
      <w:r>
        <w:rPr>
          <w:sz w:val="32"/>
        </w:rPr>
        <mc:AlternateContent>
          <mc:Choice Requires="wps">
            <w:drawing>
              <wp:anchor distT="0" distB="0" distL="114300" distR="114300" simplePos="0" relativeHeight="251667456" behindDoc="0" locked="0" layoutInCell="1" allowOverlap="1">
                <wp:simplePos x="0" y="0"/>
                <wp:positionH relativeFrom="column">
                  <wp:posOffset>3810</wp:posOffset>
                </wp:positionH>
                <wp:positionV relativeFrom="paragraph">
                  <wp:posOffset>394335</wp:posOffset>
                </wp:positionV>
                <wp:extent cx="5638800" cy="0"/>
                <wp:effectExtent l="0" t="6350" r="0" b="6350"/>
                <wp:wrapNone/>
                <wp:docPr id="2" name="直接连接符 2"/>
                <wp:cNvGraphicFramePr/>
                <a:graphic xmlns:a="http://schemas.openxmlformats.org/drawingml/2006/main">
                  <a:graphicData uri="http://schemas.microsoft.com/office/word/2010/wordprocessingShape">
                    <wps:wsp>
                      <wps:cNvCnPr/>
                      <wps:spPr>
                        <a:xfrm>
                          <a:off x="975995" y="9662795"/>
                          <a:ext cx="5638800" cy="0"/>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3pt;margin-top:31.05pt;height:0pt;width:444pt;z-index:251667456;mso-width-relative:page;mso-height-relative:page;" filled="f" stroked="t" coordsize="21600,21600" o:gfxdata="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UTlnTAAAABgEAAA8A&#10;AAAAAAAAAQAgAAAAIgAAAGRycy9kb3ducmV2LnhtbFBLAQIUABQAAAAIAIdO4kA6QHzk4wEAAKYD&#10;AAAOAAAAAAAAAAEAIAAAACIBAABkcnMvZTJvRG9jLnhtbFBLBQYAAAAABgAGAFkBAAB3BQAAAAA=&#10;">
                <v:fill on="f" focussize="0,0"/>
                <v:stroke weight="1pt" color="#000000 [3213]" joinstyle="round"/>
                <v:imagedata o:title=""/>
                <o:lock v:ext="edit" aspectratio="f"/>
              </v:line>
            </w:pict>
          </mc:Fallback>
        </mc:AlternateContent>
      </w:r>
      <w:r>
        <w:rPr>
          <w:sz w:val="32"/>
        </w:rPr>
        <mc:AlternateContent>
          <mc:Choice Requires="wps">
            <w:drawing>
              <wp:anchor distT="0" distB="0" distL="114300" distR="114300" simplePos="0" relativeHeight="251668480" behindDoc="0" locked="0" layoutInCell="1" allowOverlap="1">
                <wp:simplePos x="0" y="0"/>
                <wp:positionH relativeFrom="column">
                  <wp:posOffset>-11430</wp:posOffset>
                </wp:positionH>
                <wp:positionV relativeFrom="paragraph">
                  <wp:posOffset>32385</wp:posOffset>
                </wp:positionV>
                <wp:extent cx="563880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38800" cy="0"/>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9pt;margin-top:2.55pt;height:0pt;width:444pt;z-index:251668480;mso-width-relative:page;mso-height-relative:page;" filled="f" stroked="t" coordsize="21600,21600" o:gfxdata="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KmidAHVAAAABgEAAA8AAAAAAAAAAQAg&#10;AAAAIgAAAGRycy9kb3ducmV2LnhtbFBLAQIUABQAAAAIAIdO4kBESnNJ2AEAAJsDAAAOAAAAAAAA&#10;AAEAIAAAACQBAABkcnMvZTJvRG9jLnhtbFBLBQYAAAAABgAGAFkBAABuBQAAAAA=&#10;">
                <v:fill on="f" focussize="0,0"/>
                <v:stroke weight="1pt" color="#000000 [3213]" joinstyle="round"/>
                <v:imagedata o:title=""/>
                <o:lock v:ext="edit" aspectratio="f"/>
              </v:line>
            </w:pict>
          </mc:Fallback>
        </mc:AlternateContent>
      </w:r>
      <w:r>
        <w:rPr>
          <w:rFonts w:hint="eastAsia" w:ascii="仿宋_GB2312" w:hAnsi="仿宋_GB2312" w:eastAsia="仿宋_GB2312" w:cs="仿宋_GB2312"/>
          <w:sz w:val="32"/>
          <w:szCs w:val="32"/>
        </w:rPr>
        <w:t>清河县人民政府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日印</w:t>
      </w:r>
    </w:p>
    <w:sectPr>
      <w:footerReference r:id="rId7" w:type="first"/>
      <w:footerReference r:id="rId6" w:type="default"/>
      <w:pgSz w:w="11906" w:h="16839"/>
      <w:pgMar w:top="1984" w:right="1531" w:bottom="1701" w:left="1531" w:header="0" w:footer="1247" w:gutter="0"/>
      <w:pgNumType w:fmt="numberInDash"/>
      <w:cols w:space="0" w:num="1"/>
      <w:titlePg/>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FE54365-F4A4-4F5D-997B-D919D6FA798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84BC9B28-73A8-4706-8B31-1845E045710C}"/>
  </w:font>
  <w:font w:name="经典粗宋简">
    <w:altName w:val="宋体"/>
    <w:panose1 w:val="02010609000101010101"/>
    <w:charset w:val="86"/>
    <w:family w:val="auto"/>
    <w:pitch w:val="default"/>
    <w:sig w:usb0="00000000" w:usb1="00000000" w:usb2="0000001E" w:usb3="00000000" w:csb0="20040000" w:csb1="00000000"/>
    <w:embedRegular r:id="rId3" w:fontKey="{6A978110-FB82-4613-9BB6-981884382944}"/>
  </w:font>
  <w:font w:name="仿宋_GB2312">
    <w:altName w:val="仿宋"/>
    <w:panose1 w:val="02010609030101010101"/>
    <w:charset w:val="86"/>
    <w:family w:val="auto"/>
    <w:pitch w:val="default"/>
    <w:sig w:usb0="00000000" w:usb1="00000000" w:usb2="00000000" w:usb3="00000000" w:csb0="00040000" w:csb1="00000000"/>
    <w:embedRegular r:id="rId4" w:fontKey="{86F49E2B-8DDD-4AA4-865A-E2BDFECAFC17}"/>
  </w:font>
  <w:font w:name="方正小标宋简体">
    <w:panose1 w:val="02000000000000000000"/>
    <w:charset w:val="86"/>
    <w:family w:val="auto"/>
    <w:pitch w:val="default"/>
    <w:sig w:usb0="A00002BF" w:usb1="184F6CFA" w:usb2="00000012" w:usb3="00000000" w:csb0="00040001" w:csb1="00000000"/>
    <w:embedRegular r:id="rId5" w:fontKey="{24F01158-5C88-40E7-8DC0-062A6EC50AB8}"/>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779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11C24">
                          <w:pPr>
                            <w:pStyle w:val="4"/>
                            <w:rPr>
                              <w:rFonts w:hint="eastAsia" w:asciiTheme="majorEastAsia" w:hAnsiTheme="majorEastAsia" w:eastAsiaTheme="majorEastAsia" w:cstheme="majorEastAsia"/>
                              <w:b/>
                              <w:bCs/>
                              <w:sz w:val="21"/>
                              <w:szCs w:val="24"/>
                            </w:rPr>
                          </w:pPr>
                          <w:r>
                            <w:rPr>
                              <w:rFonts w:hint="eastAsia" w:asciiTheme="majorEastAsia" w:hAnsiTheme="majorEastAsia" w:eastAsiaTheme="majorEastAsia" w:cstheme="majorEastAsia"/>
                              <w:b/>
                              <w:bCs/>
                              <w:sz w:val="21"/>
                              <w:szCs w:val="24"/>
                            </w:rPr>
                            <w:fldChar w:fldCharType="begin"/>
                          </w:r>
                          <w:r>
                            <w:rPr>
                              <w:rFonts w:hint="eastAsia" w:asciiTheme="majorEastAsia" w:hAnsiTheme="majorEastAsia" w:eastAsiaTheme="majorEastAsia" w:cstheme="majorEastAsia"/>
                              <w:b/>
                              <w:bCs/>
                              <w:sz w:val="21"/>
                              <w:szCs w:val="24"/>
                            </w:rPr>
                            <w:instrText xml:space="preserve"> PAGE  \* MERGEFORMAT </w:instrText>
                          </w:r>
                          <w:r>
                            <w:rPr>
                              <w:rFonts w:hint="eastAsia" w:asciiTheme="majorEastAsia" w:hAnsiTheme="majorEastAsia" w:eastAsiaTheme="majorEastAsia" w:cstheme="majorEastAsia"/>
                              <w:b/>
                              <w:bCs/>
                              <w:sz w:val="21"/>
                              <w:szCs w:val="24"/>
                            </w:rPr>
                            <w:fldChar w:fldCharType="separate"/>
                          </w:r>
                          <w:r>
                            <w:rPr>
                              <w:rFonts w:hint="eastAsia" w:asciiTheme="majorEastAsia" w:hAnsiTheme="majorEastAsia" w:eastAsiaTheme="majorEastAsia" w:cstheme="majorEastAsia"/>
                              <w:b/>
                              <w:bCs/>
                              <w:sz w:val="21"/>
                              <w:szCs w:val="24"/>
                            </w:rPr>
                            <w:t>1</w:t>
                          </w:r>
                          <w:r>
                            <w:rPr>
                              <w:rFonts w:hint="eastAsia" w:asciiTheme="majorEastAsia" w:hAnsiTheme="majorEastAsia" w:eastAsiaTheme="majorEastAsia" w:cstheme="majorEastAsia"/>
                              <w:b/>
                              <w:bCs/>
                              <w:sz w:val="21"/>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911C24">
                    <w:pPr>
                      <w:pStyle w:val="4"/>
                      <w:rPr>
                        <w:rFonts w:hint="eastAsia" w:asciiTheme="majorEastAsia" w:hAnsiTheme="majorEastAsia" w:eastAsiaTheme="majorEastAsia" w:cstheme="majorEastAsia"/>
                        <w:b/>
                        <w:bCs/>
                        <w:sz w:val="21"/>
                        <w:szCs w:val="24"/>
                      </w:rPr>
                    </w:pPr>
                    <w:r>
                      <w:rPr>
                        <w:rFonts w:hint="eastAsia" w:asciiTheme="majorEastAsia" w:hAnsiTheme="majorEastAsia" w:eastAsiaTheme="majorEastAsia" w:cstheme="majorEastAsia"/>
                        <w:b/>
                        <w:bCs/>
                        <w:sz w:val="21"/>
                        <w:szCs w:val="24"/>
                      </w:rPr>
                      <w:fldChar w:fldCharType="begin"/>
                    </w:r>
                    <w:r>
                      <w:rPr>
                        <w:rFonts w:hint="eastAsia" w:asciiTheme="majorEastAsia" w:hAnsiTheme="majorEastAsia" w:eastAsiaTheme="majorEastAsia" w:cstheme="majorEastAsia"/>
                        <w:b/>
                        <w:bCs/>
                        <w:sz w:val="21"/>
                        <w:szCs w:val="24"/>
                      </w:rPr>
                      <w:instrText xml:space="preserve"> PAGE  \* MERGEFORMAT </w:instrText>
                    </w:r>
                    <w:r>
                      <w:rPr>
                        <w:rFonts w:hint="eastAsia" w:asciiTheme="majorEastAsia" w:hAnsiTheme="majorEastAsia" w:eastAsiaTheme="majorEastAsia" w:cstheme="majorEastAsia"/>
                        <w:b/>
                        <w:bCs/>
                        <w:sz w:val="21"/>
                        <w:szCs w:val="24"/>
                      </w:rPr>
                      <w:fldChar w:fldCharType="separate"/>
                    </w:r>
                    <w:r>
                      <w:rPr>
                        <w:rFonts w:hint="eastAsia" w:asciiTheme="majorEastAsia" w:hAnsiTheme="majorEastAsia" w:eastAsiaTheme="majorEastAsia" w:cstheme="majorEastAsia"/>
                        <w:b/>
                        <w:bCs/>
                        <w:sz w:val="21"/>
                        <w:szCs w:val="24"/>
                      </w:rPr>
                      <w:t>1</w:t>
                    </w:r>
                    <w:r>
                      <w:rPr>
                        <w:rFonts w:hint="eastAsia" w:asciiTheme="majorEastAsia" w:hAnsiTheme="majorEastAsia" w:eastAsiaTheme="majorEastAsia" w:cstheme="majorEastAsia"/>
                        <w:b/>
                        <w:bCs/>
                        <w:sz w:val="21"/>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E2DA8">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64E5F">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13B1907"/>
    <w:rsid w:val="1CF11E1D"/>
    <w:rsid w:val="242905CE"/>
    <w:rsid w:val="29F8727E"/>
    <w:rsid w:val="2BD870AF"/>
    <w:rsid w:val="2E701F2A"/>
    <w:rsid w:val="2F0449DD"/>
    <w:rsid w:val="462E42D0"/>
    <w:rsid w:val="46767799"/>
    <w:rsid w:val="53CB7A70"/>
    <w:rsid w:val="5D0C64CB"/>
    <w:rsid w:val="6C5F759C"/>
    <w:rsid w:val="6D1677FF"/>
    <w:rsid w:val="713A4D9B"/>
    <w:rsid w:val="73C36832"/>
    <w:rsid w:val="78413888"/>
    <w:rsid w:val="7ABD1A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Body Text Indent"/>
    <w:basedOn w:val="1"/>
    <w:qFormat/>
    <w:uiPriority w:val="0"/>
    <w:pPr>
      <w:spacing w:after="120" w:afterLines="0" w:afterAutospacing="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next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Quote"/>
    <w:basedOn w:val="1"/>
    <w:next w:val="1"/>
    <w:qFormat/>
    <w:uiPriority w:val="0"/>
    <w:pPr>
      <w:widowControl/>
      <w:wordWrap w:val="0"/>
      <w:spacing w:before="200" w:after="160"/>
      <w:ind w:left="864" w:right="864"/>
      <w:jc w:val="center"/>
    </w:pPr>
    <w:rPr>
      <w:rFonts w:ascii="宋体" w:hAnsi="Calibri" w:eastAsia="宋体" w:cs="Times New Roman"/>
      <w:i/>
      <w:color w:val="404040"/>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3"/>
    <w:qFormat/>
    <w:uiPriority w:val="0"/>
    <w:pPr>
      <w:ind w:firstLine="420" w:firstLineChars="200"/>
    </w:p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1122</Words>
  <Characters>1158</Characters>
  <TotalTime>34</TotalTime>
  <ScaleCrop>false</ScaleCrop>
  <LinksUpToDate>false</LinksUpToDate>
  <CharactersWithSpaces>1256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2024-03-04T14:58:00Z</dcterms:created>
  <dc:creator>玲欣</dc:creator>
  <cp:lastModifiedBy>李水店</cp:lastModifiedBy>
  <dcterms:modified xsi:type="dcterms:W3CDTF">2026-08-05T07:58:02Z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2024-03-04T15:46:27Z</vt:filetime>
  </property>
  <property fmtid="{D5CDD505-2E9C-101B-9397-08002B2CF9AE}" pid="4" name="KSOTemplateDocerSaveRecord">
    <vt:lpwstr>eyJoZGlkIjoiN2ViY2NiZjJiMmNiNjMzYmNiYjg1ZmI3ZDE2YjI4ODUiLCJ1c2VySWQiOiIxNjg5MzI1Mjk2In0=</vt:lpwstr>
  </property>
  <property fmtid="{D5CDD505-2E9C-101B-9397-08002B2CF9AE}" pid="5" name="KSOProductBuildVer">
    <vt:lpwstr>2052-12.1.0.26895</vt:lpwstr>
  </property>
  <property fmtid="{D5CDD505-2E9C-101B-9397-08002B2CF9AE}" pid="6" name="ICV">
    <vt:lpwstr>6B6848E3487E4BF097CA62BD1CE21951_13</vt:lpwstr>
  </property>
</Properties>
</file>