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清河县</w:t>
      </w:r>
      <w:r>
        <w:rPr>
          <w:rFonts w:hint="eastAsia" w:ascii="方正小标宋简体" w:hAnsi="方正小标宋简体" w:eastAsia="方正小标宋简体" w:cs="方正小标宋简体"/>
          <w:sz w:val="44"/>
          <w:szCs w:val="44"/>
        </w:rPr>
        <w:t>交通运输局</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2025年法治</w:t>
      </w:r>
      <w:r>
        <w:rPr>
          <w:rFonts w:hint="eastAsia" w:ascii="方正小标宋简体" w:hAnsi="方正小标宋简体" w:eastAsia="方正小标宋简体" w:cs="方正小标宋简体"/>
          <w:sz w:val="44"/>
          <w:szCs w:val="44"/>
          <w:lang w:val="en-US" w:eastAsia="zh-CN"/>
        </w:rPr>
        <w:t>政府建设年度报告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局深入学习贯彻党的二十届四中全会及中央全面依法治国会议精神，严格对照全面依法治县委员会2025年重点工作部署，将法治建设深度融入交通运输规划、建设、管理、服务全链条，以法治化手段破解行业发展难题、规范权力运行、保障民生权益，为全县交通运输高质量发展筑牢法治根基。现将全年工作情况</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一、主要举措与成效</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（一）深学细悟习近平法治思想，</w:t>
      </w:r>
      <w:bookmarkStart w:id="0" w:name="_GoBack"/>
      <w:bookmarkEnd w:id="0"/>
      <w:r>
        <w:rPr>
          <w:rFonts w:hint="eastAsia" w:ascii="仿宋_GB2312" w:hAnsi="仿宋_GB2312" w:eastAsia="仿宋_GB2312" w:cs="仿宋_GB2312"/>
          <w:b/>
          <w:bCs/>
          <w:sz w:val="32"/>
          <w:szCs w:val="32"/>
        </w:rPr>
        <w:t>筑牢思想根基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建立常态化学习机制，将习近平法治思想纳入党组理论学习中心组学习重点，全年开展专题</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rPr>
        <w:t>学习</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次，组织班子成员、中层干部开展研讨交流</w:t>
      </w:r>
      <w:r>
        <w:rPr>
          <w:rFonts w:hint="eastAsia" w:ascii="仿宋_GB2312" w:hAnsi="仿宋_GB2312" w:eastAsia="仿宋_GB2312" w:cs="仿宋_GB2312"/>
          <w:sz w:val="32"/>
          <w:szCs w:val="32"/>
          <w:lang w:val="en-US" w:eastAsia="zh-CN"/>
        </w:rPr>
        <w:t>3次</w:t>
      </w:r>
      <w:r>
        <w:rPr>
          <w:rFonts w:hint="eastAsia" w:ascii="仿宋_GB2312" w:hAnsi="仿宋_GB2312" w:eastAsia="仿宋_GB2312" w:cs="仿宋_GB2312"/>
          <w:sz w:val="32"/>
          <w:szCs w:val="32"/>
        </w:rPr>
        <w:t>，推动理论学习入脑入心。</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开展全系统法治轮训，</w:t>
      </w:r>
      <w:r>
        <w:rPr>
          <w:rFonts w:hint="eastAsia" w:ascii="仿宋_GB2312" w:hAnsi="仿宋_GB2312" w:eastAsia="仿宋_GB2312" w:cs="仿宋_GB2312"/>
          <w:sz w:val="32"/>
          <w:szCs w:val="32"/>
          <w:lang w:val="en-US" w:eastAsia="zh-CN"/>
        </w:rPr>
        <w:t>通过网络线上学习，线下培训</w:t>
      </w:r>
      <w:r>
        <w:rPr>
          <w:rFonts w:hint="eastAsia" w:ascii="仿宋_GB2312" w:hAnsi="仿宋_GB2312" w:eastAsia="仿宋_GB2312" w:cs="仿宋_GB2312"/>
          <w:sz w:val="32"/>
          <w:szCs w:val="32"/>
        </w:rPr>
        <w:t>，覆盖干部职工</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 xml:space="preserve">余人次，实现执法人员年度学法培训不少于60学时。 </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（二）依法履行政府职能，优化服务质效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深化“放管服”改革，推进交通运输政务服务“一件事一次办”“跨省通办”，全面梳理交通运输领域行政许可事项，简化办事流程，压缩办理时限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实现即来即办，当日办结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优化法治化营商环境，落实公平竞争审查制度，跨部门联合检查覆盖率达92%，减少对市场主体不必要干扰。</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强化交通基础设施建设法治保障，对农村公路新</w:t>
      </w:r>
      <w:r>
        <w:rPr>
          <w:rFonts w:hint="eastAsia" w:ascii="仿宋_GB2312" w:hAnsi="仿宋_GB2312" w:eastAsia="仿宋_GB2312" w:cs="仿宋_GB2312"/>
          <w:sz w:val="32"/>
          <w:szCs w:val="32"/>
          <w:lang w:val="en-US" w:eastAsia="zh-CN"/>
        </w:rPr>
        <w:t>改</w:t>
      </w:r>
      <w:r>
        <w:rPr>
          <w:rFonts w:hint="eastAsia" w:ascii="仿宋_GB2312" w:hAnsi="仿宋_GB2312" w:eastAsia="仿宋_GB2312" w:cs="仿宋_GB2312"/>
          <w:sz w:val="32"/>
          <w:szCs w:val="32"/>
        </w:rPr>
        <w:t>建项目开展合法性审查，规范招投标流程，保障项目建设依法合规推进。</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）坚持科学民主决策，提升决策质效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严格落实重大行政决策程序，所有决策均完成公众参与、专家论证、风险评估等法定程序。</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健全决策咨询机制，依托法律顾问、行业专家参与重大项目审批、政策制定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）规范行政执法行为，提升执法效能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深化执法规范化建设，推进“四基四化”建设提升专项行动，打造“枫桥式”基层执法联系点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个，开展执法案卷评查，整改问题案卷</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件，执法规范化水平显著提升。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严格落实行政执法“三项制度”，全年重大执法决定法制审核率、执法全过程记录率均达100%，动态更新“首违不罚”“轻微不罚”清单，推行说理式执法。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提升智慧执法水平，</w:t>
      </w:r>
      <w:r>
        <w:rPr>
          <w:rFonts w:hint="eastAsia" w:ascii="仿宋_GB2312" w:hAnsi="仿宋_GB2312" w:eastAsia="仿宋_GB2312" w:cs="仿宋_GB2312"/>
          <w:sz w:val="32"/>
          <w:szCs w:val="32"/>
          <w:lang w:val="en-US" w:eastAsia="zh-CN"/>
        </w:rPr>
        <w:t>全面运用省厅</w:t>
      </w:r>
      <w:r>
        <w:rPr>
          <w:rFonts w:hint="eastAsia" w:ascii="仿宋_GB2312" w:hAnsi="仿宋_GB2312" w:eastAsia="仿宋_GB2312" w:cs="仿宋_GB2312"/>
          <w:sz w:val="32"/>
          <w:szCs w:val="32"/>
        </w:rPr>
        <w:t>执法信息系统覆盖率达100%，电子化办案率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%，执法效率</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提升。</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）强化权力监督，规范权力运行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健全内部监督机制，开展法治建设专项督查2次，重点检查行政执法、制度执行等情况，发现并整改问题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主动接受外部监督，通过政务网站、新媒体平台公开执法流程、处罚结果等信息，受理群众投诉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建议等24</w:t>
      </w:r>
      <w:r>
        <w:rPr>
          <w:rFonts w:hint="eastAsia" w:ascii="仿宋_GB2312" w:hAnsi="仿宋_GB2312" w:eastAsia="仿宋_GB2312" w:cs="仿宋_GB2312"/>
          <w:sz w:val="32"/>
          <w:szCs w:val="32"/>
        </w:rPr>
        <w:t>件，办结率、回复率均达100%。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强化审计监督，配合做好各级审计机关、上级单位对我局财务收支进行审计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健全廉政风险防控机制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各项工作未发现违规违法问题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）化解矛盾纠纷，维护行业稳定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健全纠纷化解机制，整合信访、投诉举报、行政复议等渠道，全年化解运输经营者与乘客纠纷等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起，调解成功率达</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规范行政复议应诉工作，全年</w:t>
      </w:r>
      <w:r>
        <w:rPr>
          <w:rFonts w:hint="eastAsia" w:ascii="仿宋_GB2312" w:hAnsi="仿宋_GB2312" w:eastAsia="仿宋_GB2312" w:cs="仿宋_GB2312"/>
          <w:sz w:val="32"/>
          <w:szCs w:val="32"/>
          <w:lang w:val="en-US" w:eastAsia="zh-CN"/>
        </w:rPr>
        <w:t>未发生行政复议案件。三是</w:t>
      </w:r>
      <w:r>
        <w:rPr>
          <w:rFonts w:hint="eastAsia" w:ascii="仿宋_GB2312" w:hAnsi="仿宋_GB2312" w:eastAsia="仿宋_GB2312" w:cs="仿宋_GB2312"/>
          <w:sz w:val="32"/>
          <w:szCs w:val="32"/>
        </w:rPr>
        <w:t>加强源头预防，开展行业矛盾纠纷排查4次，梳理风险隐患</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项，建立清单销号管理，提前化解</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群体性事件苗头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）提升法治能力，建强法治队伍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实施法治队伍“精准赋能”工程，开展执法技能培训、案例研讨会等活动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次，组织执法人员资格考试</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val="en-US" w:eastAsia="zh-CN"/>
        </w:rPr>
        <w:t>专业法律法规培训学习2次，</w:t>
      </w:r>
      <w:r>
        <w:rPr>
          <w:rFonts w:hint="eastAsia" w:ascii="仿宋_GB2312" w:hAnsi="仿宋_GB2312" w:eastAsia="仿宋_GB2312" w:cs="仿宋_GB2312"/>
          <w:sz w:val="32"/>
          <w:szCs w:val="32"/>
        </w:rPr>
        <w:t>持证上岗率达100%。</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健全法律顾问制度，</w:t>
      </w:r>
      <w:r>
        <w:rPr>
          <w:rFonts w:hint="eastAsia" w:ascii="仿宋_GB2312" w:hAnsi="仿宋_GB2312" w:eastAsia="仿宋_GB2312" w:cs="仿宋_GB2312"/>
          <w:sz w:val="32"/>
          <w:szCs w:val="32"/>
          <w:lang w:val="en-US" w:eastAsia="zh-CN"/>
        </w:rPr>
        <w:t>聘请了专业法律</w:t>
      </w:r>
      <w:r>
        <w:rPr>
          <w:rFonts w:hint="eastAsia" w:ascii="仿宋_GB2312" w:hAnsi="仿宋_GB2312" w:eastAsia="仿宋_GB2312" w:cs="仿宋_GB2312"/>
          <w:sz w:val="32"/>
          <w:szCs w:val="32"/>
        </w:rPr>
        <w:t>顾问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全年参与合同审查、案件处理等涉法事务，从源头防范法律风险。</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）落实组织保障，压实工作责任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健全组织领导体系，成立法治建设工作领导小组，由</w:t>
      </w:r>
      <w:r>
        <w:rPr>
          <w:rFonts w:hint="eastAsia" w:ascii="仿宋_GB2312" w:hAnsi="仿宋_GB2312" w:eastAsia="仿宋_GB2312" w:cs="仿宋_GB2312"/>
          <w:sz w:val="32"/>
          <w:szCs w:val="32"/>
          <w:lang w:val="en-US" w:eastAsia="zh-CN"/>
        </w:rPr>
        <w:t>局主要领导</w:t>
      </w:r>
      <w:r>
        <w:rPr>
          <w:rFonts w:hint="eastAsia" w:ascii="仿宋_GB2312" w:hAnsi="仿宋_GB2312" w:eastAsia="仿宋_GB2312" w:cs="仿宋_GB2312"/>
          <w:sz w:val="32"/>
          <w:szCs w:val="32"/>
        </w:rPr>
        <w:t>担任组长，将法治建设纳入年度重点工作和绩效考核体系，实现与业务工作同部署、同推进、同考核。</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完善工作推进机制，全年召开法治建设专题部署会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次，研究解决执法规范化、制度完善等重大问题，制定工作台账，明确责任分工和完成时限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二、主要负责人履职情况</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（一）加强组织领导，统筹推进法治建设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政主要负责人严格履行推进法治建设第一责任人职责，将党的二十届四中全会精神贯穿法治建设全过程，牵头制定年度法治建设工作方案和重点任务清单，定期召开领导小组会议研究部署工作。把法治建设纳入党组重要议事日程，与交通运输重点工作同谋划、同部署，全年主持召开法治建设专题会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次，专题研究解决重大问题。</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（二）健全工作机制，夯实法治基础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优化法治建设工作机制，调整充实法治工作机构力量，配齐配强专职法治工作人员，推动法律顾问全覆盖。建立法治建设“一把手”负总责、分管领导具体抓、各科室协同配合的工作格局，健全考核评价机制，将法治建设成效纳入干部绩效考核，层层压实责任。</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（三）协调解决重大问题，破解发展难题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县域交通运输执法协同不足、农村公路法治保障薄弱等突出问题，推动与公安、应急、市场监管等部门建立联合执法机制。亲自督办超限超载治理、非法营运打击等重点工作，协调解决执法装备保障、经费投入等关键问题，推动法治建设重点任务落地见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（四）督促落实重点任务，提升建设质效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队开展法治建设专项督查2次，通过实地检查、查阅资料、座谈访谈等方式，重点督查行政执法规范化、制度执行等情况。对督查发现的问题建立台账，亲自审定整改方案，跟踪督促整改落实，确保各项重点任务按时完成。带头参加法治学习培训，全年参与专题学习</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次，为干部职工讲法治党课2堂，发挥示范引领作用。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三、存在问题与原因分析</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（一）存在的主要问题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法治队伍专业化水平有待提升，基层法制审核人员多为兼职，专业法律人才匮乏，部分执法人员应对复杂案件</w:t>
      </w:r>
      <w:r>
        <w:rPr>
          <w:rFonts w:hint="eastAsia" w:ascii="仿宋_GB2312" w:hAnsi="仿宋_GB2312" w:eastAsia="仿宋_GB2312" w:cs="仿宋_GB2312"/>
          <w:sz w:val="32"/>
          <w:szCs w:val="32"/>
          <w:lang w:val="en-US" w:eastAsia="zh-CN"/>
        </w:rPr>
        <w:t>执法系统</w:t>
      </w:r>
      <w:r>
        <w:rPr>
          <w:rFonts w:hint="eastAsia" w:ascii="仿宋_GB2312" w:hAnsi="仿宋_GB2312" w:eastAsia="仿宋_GB2312" w:cs="仿宋_GB2312"/>
          <w:sz w:val="32"/>
          <w:szCs w:val="32"/>
        </w:rPr>
        <w:t>操作的能力不足。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普法宣传精准性不足，宣传内容与运输企业、货运司机等重点群体需求契合度不高，案例式、订单式普法开展不够深入，法治文化建设氛围不浓厚。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跨部门执法协同机制不够完善，与公安、应急等部门的数据共享存在壁垒，联合执法衔接不够顺畅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制度执行刚性不足，部分制度存在“重制定、轻执行”现象，常态化监督检查机制不够健全，个别领域制度执行效果未达预期。</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（二）原因分析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思想认识存在偏差，部分干部对法治建设的重要性认识不足，存在“重业务、轻法治”的倾向，没有充分认识到法治对交通运输事业发展的保障作用。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资源保障不够有力，对法治队伍建设投入不足，人才培养、引进机制不健全，基层执法装备和经费保障与智慧执法、规范化执法的需求存在差距。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工作创新意识不强，普法宣传仍沿用传统方式，缺乏针对不同群体的个性化宣传手段；跨部门协作中存在本位主义，缺乏主动协同的意识和机制保障。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监督考核机制不够完善，对制度执行、执法规范等方面的监督考核指标不够细化，考核结果与干部奖惩、晋升挂钩不够紧密，激励约束作用未能充分发挥。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四、2026年工作安排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2026年，我局将深入贯彻党的二十届四中全会和中央全面依法治国会议精神，对照全面依法治县工作要求，聚焦短板弱项，强化精准施策，推动法治建设再上新台阶。 </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（一）深化思想引领，筑牢法治根基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持续深化习近平法治思想学习，将党的二十届四中全会精神纳入党组理论学习中心组学习和干部培训重点，开展专题学习研讨不少于4次，推动理论学习走深走实。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创新普法宣传方式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深入开展交通运输法治宣传教育“七进”活动，结合不同群体的特点和需求，制定个性化的普法方案，提高法治宣传教育的针对性和实效性。充分利用新媒体平台，开展形式多样的线上普法活动，扩大法治宣传教育的覆盖面。  </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）规范执法行为，提升执法效能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深化执法规范化建设，</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开展执法人员轮训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执法技能比武、案例研讨等活动</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次，提升队伍专业能力。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健全跨部门执法协同机制，打通数据壁垒，</w:t>
      </w:r>
      <w:r>
        <w:rPr>
          <w:rFonts w:hint="eastAsia" w:ascii="仿宋_GB2312" w:hAnsi="仿宋_GB2312" w:eastAsia="仿宋_GB2312" w:cs="仿宋_GB2312"/>
          <w:sz w:val="32"/>
          <w:szCs w:val="32"/>
          <w:lang w:val="en-US" w:eastAsia="zh-CN"/>
        </w:rPr>
        <w:t>进一步加强</w:t>
      </w:r>
      <w:r>
        <w:rPr>
          <w:rFonts w:hint="eastAsia" w:ascii="仿宋_GB2312" w:hAnsi="仿宋_GB2312" w:eastAsia="仿宋_GB2312" w:cs="仿宋_GB2312"/>
          <w:sz w:val="32"/>
          <w:szCs w:val="32"/>
        </w:rPr>
        <w:t>与公安、应急等部门开展联合执法专项行动，重点整治超限超载、非法营运等突出问题。</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）优化法治服务，增进民生福祉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持续深化“放管服”改革，扩大告知承诺制适用范围，</w:t>
      </w:r>
      <w:r>
        <w:rPr>
          <w:rFonts w:hint="eastAsia" w:ascii="仿宋_GB2312" w:hAnsi="仿宋_GB2312" w:eastAsia="仿宋_GB2312" w:cs="仿宋_GB2312"/>
          <w:sz w:val="32"/>
          <w:szCs w:val="32"/>
          <w:lang w:val="en-US" w:eastAsia="zh-CN"/>
        </w:rPr>
        <w:t>进一步提升半截效率，提升服务质量。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完善矛盾纠纷化解机制，加强行政复议应诉能力建设，建立行政争议诉前调解机制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推进信用交通建设，健全守信联合激励和失信联合惩戒机制，优化法治化营商环境。</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）强化队伍建设，提升法治能力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加强基层法治保障，加大经费投入，为基层执法站所配备专职法制审核人员，更新执法装备，改善执法条件。</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）压实工作责任，强化监督考核</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健全法治建设责任制，细化考核指标，将法治建设成效与干部评优评先、晋升提拔直接挂钩，层层压实工作责任。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强化监督检查，</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法治建设专项督查，建立问题清单、责任清单、整改清单，实行销号管理，确保各项任务落到实处。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清河县交通运输局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F007A"/>
    <w:rsid w:val="0C8C270A"/>
    <w:rsid w:val="1AC60700"/>
    <w:rsid w:val="63DF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2025-12-02T01:41:00Z</dcterms:created>
  <dc:creator>Administrator</dc:creator>
  <cp:lastModifiedBy>Administrator</cp:lastModifiedBy>
  <cp:lastPrinted>2025-12-02T03:05:00Z</cp:lastPrinted>
  <dcterms:modified xsi:type="dcterms:W3CDTF">2026-03-27T00:23:50Z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A9C815D82C1846BDB23F551F89C07FDC</vt:lpwstr>
  </property>
</Properties>
</file>