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B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宋体" w:eastAsia="方正小标宋简体" w:cs="仿宋_GB2312"/>
          <w:sz w:val="44"/>
          <w:szCs w:val="44"/>
        </w:rPr>
      </w:pPr>
    </w:p>
    <w:p w14:paraId="28FC3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宋体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清河县葛仙庄镇人民政府</w:t>
      </w:r>
    </w:p>
    <w:p w14:paraId="1C687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年政府信息公开工作年度报告</w:t>
      </w:r>
    </w:p>
    <w:p w14:paraId="2678D4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</w:rPr>
      </w:pPr>
    </w:p>
    <w:p w14:paraId="4257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根据《中华人民共和国政府信息公开条例》《河北省实施〈中华人民共和国政府信息公开条例〉办法》等规定，发布本年度报告。报告中所列数据统计期限为2025年1月1日至12月31日。</w:t>
      </w:r>
    </w:p>
    <w:p w14:paraId="7A36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总体情况</w:t>
      </w:r>
    </w:p>
    <w:p w14:paraId="3C089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2025年，葛仙庄镇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坚持以习近平新时代中国特色社会主义思想为指导，全面贯彻党的二十大和二十届二中、三中、四中全会精神，认真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落实省委、省政府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和市委、市政府的</w:t>
      </w:r>
      <w:r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决策部署，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紧紧围绕县委、县政府中心工作，不断推进政策解读、政府信息公开、公开平台建设等各项重点工作，推动全镇政务公开工作质效持续提升。</w:t>
      </w:r>
    </w:p>
    <w:p w14:paraId="7941414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积极做好政府信息主动公开。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通过“清河县人民政府网站”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主动公开各类政府信息104条，其中公告公示类3条、行政许可类83条、行政执法类5条、行费和基金目录清单2条、人大代表建议5条、政协委员提案6条。</w:t>
      </w:r>
    </w:p>
    <w:p w14:paraId="7E5A2BA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依法依规答复政府信息公开申请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坚持树牢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服务理念、宗旨意识，以提高群众获得感、满意度为目标，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扎实做好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信息公开有关工作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 w14:paraId="6DEE402F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top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着力加强政府信息管理。严格执行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《拟发公文信息公开（保密）审查表</w:t>
      </w:r>
      <w:r>
        <w:rPr>
          <w:rFonts w:hint="eastAsia" w:ascii="仿宋_GB2312" w:eastAsia="仿宋_GB2312"/>
          <w:sz w:val="32"/>
          <w:szCs w:val="32"/>
        </w:rPr>
        <w:t>》《主动公开、政策解读和召开新闻发布会通知卡》制度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认真做好文件公开属性源头认定，在公文产生过程中同步确定其公开属性，进一步提高政府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信息公开工作质效。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 w14:paraId="23B5A0EC"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大力推进政府信息公开平台建设。积极推进政府信息公开平台高效安全化建设，规范统一了镇政府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各部门对在“政府信息公开指南”专栏中发布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方便群众查找方便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C5A150"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top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持续强化政府信息公开监督保障</w:t>
      </w:r>
      <w:r>
        <w:rPr>
          <w:rFonts w:hint="default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通过网上巡查、会议调度、调研检查等方式，指导督促各部门推动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政务公开工作</w:t>
      </w:r>
      <w:r>
        <w:rPr>
          <w:rFonts w:hint="eastAsia" w:ascii="仿宋_GB2312" w:eastAsia="仿宋_GB2312"/>
          <w:sz w:val="32"/>
          <w:szCs w:val="32"/>
        </w:rPr>
        <w:t>落实。组织举办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政府信息公开</w:t>
      </w:r>
      <w:r>
        <w:rPr>
          <w:rFonts w:hint="eastAsia" w:ascii="仿宋_GB2312" w:eastAsia="仿宋_GB2312"/>
          <w:sz w:val="32"/>
          <w:szCs w:val="32"/>
        </w:rPr>
        <w:t>培训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会</w:t>
      </w:r>
      <w:r>
        <w:rPr>
          <w:rFonts w:hint="eastAsia" w:ascii="仿宋_GB2312" w:eastAsia="仿宋_GB2312"/>
          <w:sz w:val="32"/>
          <w:szCs w:val="32"/>
        </w:rPr>
        <w:t>，有效提高全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镇政务</w:t>
      </w:r>
      <w:r>
        <w:rPr>
          <w:rFonts w:hint="eastAsia" w:ascii="仿宋_GB2312" w:eastAsia="仿宋_GB2312"/>
          <w:sz w:val="32"/>
          <w:szCs w:val="32"/>
        </w:rPr>
        <w:t>公开队伍业务水平。</w:t>
      </w:r>
    </w:p>
    <w:p w14:paraId="39370998"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top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9"/>
        <w:tblW w:w="8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2060"/>
        <w:gridCol w:w="2060"/>
        <w:gridCol w:w="2060"/>
      </w:tblGrid>
      <w:tr w14:paraId="20DB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4923E4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9AD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2B0D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151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32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57B5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118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D48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CC97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C9A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B44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10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86A5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5616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5A66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030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1B40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2950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107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EF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B6F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0E4F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3E4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6DF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</w:tr>
      <w:tr w14:paraId="24CF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D6C9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13E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56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3EA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A1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8C5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033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5196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4C9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03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B06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2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EEC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23F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9F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AB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3254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2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265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D07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3CE433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9"/>
        <w:tblW w:w="83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14:paraId="398ABE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21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80F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3CA0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28BD7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F1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28A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67C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8A8C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D5CF9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05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689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4A9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31628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6F8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DFC5A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5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C5E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A3ED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DA0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0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94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09F8A5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476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F60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4A7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47D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EFAA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B87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BFD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315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AB5FA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12E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EE1C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062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486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DC0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28B8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92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34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2FF3B7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34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792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032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E50A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90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A34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0745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FB9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A668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C88A1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CEE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640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191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A8D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875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FE1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EC2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D64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9E8D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E9C3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73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56C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376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205A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ED68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563C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D94C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9779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9F80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7132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2239E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90A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FB5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34B6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5246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17A7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FAA1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134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3527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9857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2C24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26084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97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53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E638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F1A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EDD6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672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CF1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850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6D87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0E1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2006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BC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2C9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37B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256D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C5DC0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9704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64F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1739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089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A57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97715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59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B51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BFC7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57ABA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D825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3524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C97A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B7FF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76B98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CF51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26194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9B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C2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41A2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E06D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FD63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5F61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A777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EC3F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D3E3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5B0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C757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318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07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B5D5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4EEC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1D25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4741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699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F49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5556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2F4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1CE3F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E2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CB3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7D7E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D4B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B79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12DF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67A8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7868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BB82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5CA7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C64A2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154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1AC8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9492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ADBB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E68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0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70C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497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F61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7CDC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FD2D1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FE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671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F31E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C213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2144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6406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E8A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4F69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81F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33E4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02A87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B18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0AE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4B92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6B85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791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97F8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9771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5D83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766B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164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36EC5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28F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0D2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F9CA4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FCBA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3D7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075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3B687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1124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149B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523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C5703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44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12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F2B7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4A3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CDDF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ACB9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3C60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E6E6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CE16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E87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031C6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54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AC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33AD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F876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0E36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03A3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337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0C8C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6DC9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2A5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DCB23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FA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10E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5923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67A1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7261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AD0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EB38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061C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BCE2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03D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30D19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B1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67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5E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F9A1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FCD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B8D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867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C32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7C8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29D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1029A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CD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76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8B7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D5E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AE6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4E8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8FB1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57A2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D9E6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0A1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14A86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DE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896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BF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73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9EF3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93D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4BD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F98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EED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695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122E8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63B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A4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C94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4A0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2E6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3B4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79A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9B5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85F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B5B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5CA3E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5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ED1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AFD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A60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667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3D9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395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37D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F86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91E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D92C6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21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6B9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ADB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AA0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等线" w:hAnsi="等线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C84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等线" w:hAnsi="等线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6F4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ascii="等线" w:hAnsi="等线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E5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DD6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213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6ACA47D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989DFD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9"/>
        <w:tblW w:w="86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14:paraId="1A81E5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C70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77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CB1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6D267A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1DE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982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67599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3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5D752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409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614E0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531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F8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50C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8840F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  <w:jc w:val="center"/>
        </w:trPr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04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B9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C5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A0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D3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4BB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5633B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DF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942A5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90D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F0D1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A024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CB2D8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887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BA2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7BD8F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A6D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EB4F5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1D0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C0380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19C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72F1A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559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14A4F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BAB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9B1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08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815C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C19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9BA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443B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F1D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069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2FC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7F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AAD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867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999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50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E3694D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kern w:val="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val="en-US" w:eastAsia="zh-CN" w:bidi="ar-SA"/>
        </w:rPr>
        <w:t>五、存在的主要问题及改进情况</w:t>
      </w:r>
    </w:p>
    <w:p w14:paraId="03758F4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回顾过去一年工作，我们取得了一定进展和成效，同时也清醒认识到当前仍存在一些薄弱环节，主要包括政府信息公开工作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有待强化、政策解读形式不够丰富、主动公开的精准性仍需提升等。针对这些不足，下一步将紧盯问题、对标目标，研究出台精准改进措施，聚力补短板、强弱项，全力推动全市政府信息公开工作实现新突破。重点从以下三方面着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强化统筹协调，围绕主动公开、信息管理、平台建设等关键环节，指导各部门完善制度、规范流程、加强管理，切实发挥公开对落实与监督的促进作用；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提升服务效能，将政府信息公开深度融入行政管理和公共服务各环节，持续拓宽公开渠道、优化公开内容、提高公开质量，推动各部门依法依规办事、优化服务体验，助力营商环境进一步提升；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加大政策解读力度，紧扣工作实际和群众关切，创新解读方式，推动惠企利民政策更好更快落地，不断增强企业和群众的获得感与满意度。</w:t>
      </w:r>
    </w:p>
    <w:p w14:paraId="6D9CAF7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top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六、其他需要报告的事项</w:t>
      </w:r>
    </w:p>
    <w:p w14:paraId="0915FAA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2C8DD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035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footerReference r:id="rId3" w:type="default"/>
      <w:pgSz w:w="11906" w:h="16838"/>
      <w:pgMar w:top="215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0B0D61-166C-4AE3-A96B-E6BEDB13DC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10D24D-02FE-41B8-B581-E593F663334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37C9251-2B9B-4346-9425-22775E3514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32C99BA-FB26-489D-95E5-0F2CAC596FF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A87FF35-36AC-4770-BF2B-31679D3D313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1677268-E79A-4AE7-B5F9-AA3519EB20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6592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7B5A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7B5A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Y2QxY2Y4OWRiODlhNTBmOTVlNDI2YzRjMmZjOWUifQ=="/>
  </w:docVars>
  <w:rsids>
    <w:rsidRoot w:val="00000000"/>
    <w:rsid w:val="0020733D"/>
    <w:rsid w:val="007B5B47"/>
    <w:rsid w:val="011448F5"/>
    <w:rsid w:val="022A49B8"/>
    <w:rsid w:val="02EF1E8A"/>
    <w:rsid w:val="05854715"/>
    <w:rsid w:val="05EC445F"/>
    <w:rsid w:val="06011C25"/>
    <w:rsid w:val="0705518B"/>
    <w:rsid w:val="075223AF"/>
    <w:rsid w:val="078B7F4D"/>
    <w:rsid w:val="0859425B"/>
    <w:rsid w:val="08DF3EC7"/>
    <w:rsid w:val="0916679F"/>
    <w:rsid w:val="09467281"/>
    <w:rsid w:val="09721F84"/>
    <w:rsid w:val="0B464FE5"/>
    <w:rsid w:val="0C7B5E1B"/>
    <w:rsid w:val="0CEC7E16"/>
    <w:rsid w:val="0F4B6B3E"/>
    <w:rsid w:val="0F8E29A9"/>
    <w:rsid w:val="0FC73F4D"/>
    <w:rsid w:val="0FD4052B"/>
    <w:rsid w:val="105067D1"/>
    <w:rsid w:val="1087635F"/>
    <w:rsid w:val="10F041A7"/>
    <w:rsid w:val="11056AD0"/>
    <w:rsid w:val="113C3AA9"/>
    <w:rsid w:val="13951D78"/>
    <w:rsid w:val="13D842FC"/>
    <w:rsid w:val="15080B89"/>
    <w:rsid w:val="151339F2"/>
    <w:rsid w:val="15B30AF5"/>
    <w:rsid w:val="16F726BA"/>
    <w:rsid w:val="17B350B9"/>
    <w:rsid w:val="186124E7"/>
    <w:rsid w:val="19217B09"/>
    <w:rsid w:val="19260DFF"/>
    <w:rsid w:val="19634878"/>
    <w:rsid w:val="1AC27A2C"/>
    <w:rsid w:val="1AD52DA4"/>
    <w:rsid w:val="1B483EC4"/>
    <w:rsid w:val="1B87029B"/>
    <w:rsid w:val="1E5A1D87"/>
    <w:rsid w:val="1F396E36"/>
    <w:rsid w:val="1F467A1A"/>
    <w:rsid w:val="208732AA"/>
    <w:rsid w:val="20E513C6"/>
    <w:rsid w:val="20FE5199"/>
    <w:rsid w:val="21CA115F"/>
    <w:rsid w:val="22264BFB"/>
    <w:rsid w:val="25794E45"/>
    <w:rsid w:val="26323DF9"/>
    <w:rsid w:val="264F24C6"/>
    <w:rsid w:val="26543C2E"/>
    <w:rsid w:val="273506C4"/>
    <w:rsid w:val="2837398D"/>
    <w:rsid w:val="28645BC6"/>
    <w:rsid w:val="28FC0CC5"/>
    <w:rsid w:val="294350E2"/>
    <w:rsid w:val="2BAA42F0"/>
    <w:rsid w:val="2BE36D74"/>
    <w:rsid w:val="2C41635D"/>
    <w:rsid w:val="2C84414E"/>
    <w:rsid w:val="2E79022B"/>
    <w:rsid w:val="2F547565"/>
    <w:rsid w:val="2FC90516"/>
    <w:rsid w:val="2FFF65BD"/>
    <w:rsid w:val="307373A7"/>
    <w:rsid w:val="30C419B0"/>
    <w:rsid w:val="31641CA1"/>
    <w:rsid w:val="319F5F79"/>
    <w:rsid w:val="31AD0696"/>
    <w:rsid w:val="33410CC2"/>
    <w:rsid w:val="34381C09"/>
    <w:rsid w:val="347B17C5"/>
    <w:rsid w:val="35AA2945"/>
    <w:rsid w:val="361364B8"/>
    <w:rsid w:val="36407DC8"/>
    <w:rsid w:val="36BD46F1"/>
    <w:rsid w:val="38265BD1"/>
    <w:rsid w:val="39520EAA"/>
    <w:rsid w:val="397F41A3"/>
    <w:rsid w:val="3A40479E"/>
    <w:rsid w:val="3ABC4610"/>
    <w:rsid w:val="3B337E5E"/>
    <w:rsid w:val="3C70226D"/>
    <w:rsid w:val="3DD1395F"/>
    <w:rsid w:val="3E512B46"/>
    <w:rsid w:val="3F06588A"/>
    <w:rsid w:val="3F3E6DD2"/>
    <w:rsid w:val="3F7877A9"/>
    <w:rsid w:val="400F20B6"/>
    <w:rsid w:val="404623E2"/>
    <w:rsid w:val="40A92971"/>
    <w:rsid w:val="40C77E19"/>
    <w:rsid w:val="411C4301"/>
    <w:rsid w:val="42E95CA2"/>
    <w:rsid w:val="42ED6D21"/>
    <w:rsid w:val="436E03ED"/>
    <w:rsid w:val="45917605"/>
    <w:rsid w:val="462E719C"/>
    <w:rsid w:val="46342CE3"/>
    <w:rsid w:val="47FB61A8"/>
    <w:rsid w:val="48290FF4"/>
    <w:rsid w:val="484B60D6"/>
    <w:rsid w:val="49402663"/>
    <w:rsid w:val="499D3E09"/>
    <w:rsid w:val="4A0B1FCA"/>
    <w:rsid w:val="4A34774F"/>
    <w:rsid w:val="4C067D46"/>
    <w:rsid w:val="4E3B7723"/>
    <w:rsid w:val="4E52289A"/>
    <w:rsid w:val="4EC4415C"/>
    <w:rsid w:val="4EF41B42"/>
    <w:rsid w:val="4F1436CD"/>
    <w:rsid w:val="4F250E5D"/>
    <w:rsid w:val="4F622AD3"/>
    <w:rsid w:val="51114346"/>
    <w:rsid w:val="513321F6"/>
    <w:rsid w:val="51EF6ACF"/>
    <w:rsid w:val="51F277AF"/>
    <w:rsid w:val="51F67357"/>
    <w:rsid w:val="51F7093A"/>
    <w:rsid w:val="52756B57"/>
    <w:rsid w:val="5280350C"/>
    <w:rsid w:val="52BE0F54"/>
    <w:rsid w:val="530122FC"/>
    <w:rsid w:val="53D43D88"/>
    <w:rsid w:val="554B78D9"/>
    <w:rsid w:val="558B51F0"/>
    <w:rsid w:val="55DD500E"/>
    <w:rsid w:val="571F34BB"/>
    <w:rsid w:val="58016AE1"/>
    <w:rsid w:val="585119A5"/>
    <w:rsid w:val="586E6EBA"/>
    <w:rsid w:val="588C10EE"/>
    <w:rsid w:val="58D148C0"/>
    <w:rsid w:val="59E46D42"/>
    <w:rsid w:val="5A643FE3"/>
    <w:rsid w:val="5AE07365"/>
    <w:rsid w:val="5C567917"/>
    <w:rsid w:val="5D5E2B42"/>
    <w:rsid w:val="5D936635"/>
    <w:rsid w:val="5DF80C26"/>
    <w:rsid w:val="5E0F7E5F"/>
    <w:rsid w:val="5E231B5D"/>
    <w:rsid w:val="5F3B5EF5"/>
    <w:rsid w:val="5FA97E40"/>
    <w:rsid w:val="5FC752A4"/>
    <w:rsid w:val="5FF2493A"/>
    <w:rsid w:val="60B53AE3"/>
    <w:rsid w:val="60C018E5"/>
    <w:rsid w:val="61A83191"/>
    <w:rsid w:val="627250F0"/>
    <w:rsid w:val="62AD20FC"/>
    <w:rsid w:val="62E404A2"/>
    <w:rsid w:val="63673B20"/>
    <w:rsid w:val="63952BB5"/>
    <w:rsid w:val="6400089E"/>
    <w:rsid w:val="647B56A8"/>
    <w:rsid w:val="648774D9"/>
    <w:rsid w:val="64AE0295"/>
    <w:rsid w:val="65817895"/>
    <w:rsid w:val="65D05429"/>
    <w:rsid w:val="673B006B"/>
    <w:rsid w:val="67854BC1"/>
    <w:rsid w:val="68A76919"/>
    <w:rsid w:val="696B1959"/>
    <w:rsid w:val="69A00505"/>
    <w:rsid w:val="6A230790"/>
    <w:rsid w:val="6B134A48"/>
    <w:rsid w:val="6D1044D9"/>
    <w:rsid w:val="6DA10AAF"/>
    <w:rsid w:val="6E0877C8"/>
    <w:rsid w:val="6E1A5158"/>
    <w:rsid w:val="6E773303"/>
    <w:rsid w:val="6ED23DAB"/>
    <w:rsid w:val="6EF966EE"/>
    <w:rsid w:val="6F174377"/>
    <w:rsid w:val="6F2B5A90"/>
    <w:rsid w:val="70176EA2"/>
    <w:rsid w:val="70A33B15"/>
    <w:rsid w:val="70B42B59"/>
    <w:rsid w:val="719146C9"/>
    <w:rsid w:val="72E933D9"/>
    <w:rsid w:val="7343262D"/>
    <w:rsid w:val="73F7729B"/>
    <w:rsid w:val="745D5428"/>
    <w:rsid w:val="7562670C"/>
    <w:rsid w:val="7577047E"/>
    <w:rsid w:val="76DB4266"/>
    <w:rsid w:val="76F87656"/>
    <w:rsid w:val="77182179"/>
    <w:rsid w:val="78063C29"/>
    <w:rsid w:val="783D67B2"/>
    <w:rsid w:val="7AD531C1"/>
    <w:rsid w:val="7CE5757F"/>
    <w:rsid w:val="7D3134F6"/>
    <w:rsid w:val="7DE64F2B"/>
    <w:rsid w:val="7E46015A"/>
    <w:rsid w:val="7F6026D8"/>
    <w:rsid w:val="7F721BA4"/>
    <w:rsid w:val="7FA5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customStyle="1" w:styleId="5">
    <w:name w:val="Body Text Indent_f77f72b6-f40b-4644-955b-05e6e524d3cb"/>
    <w:basedOn w:val="1"/>
    <w:qFormat/>
    <w:uiPriority w:val="99"/>
    <w:pPr>
      <w:ind w:left="420" w:leftChars="200"/>
    </w:pPr>
    <w:rPr>
      <w:kern w:val="0"/>
      <w:sz w:val="24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1985</Words>
  <Characters>2022</Characters>
  <Lines>0</Lines>
  <Paragraphs>0</Paragraphs>
  <TotalTime>4</TotalTime>
  <ScaleCrop>false</ScaleCrop>
  <LinksUpToDate>false</LinksUpToDate>
  <CharactersWithSpaces>2028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冯晓璇</cp:lastModifiedBy>
  <cp:lastPrinted>2025-01-14T04:23:00Z</cp:lastPrinted>
  <dcterms:modified xsi:type="dcterms:W3CDTF">2026-01-27T02:59:24Z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1B60CA376B054B9D94EBA07A4377C2B3_13</vt:lpwstr>
  </property>
  <property fmtid="{D5CDD505-2E9C-101B-9397-08002B2CF9AE}" pid="4" name="KSOTemplateDocerSaveRecord">
    <vt:lpwstr>eyJoZGlkIjoiMDJhY2VjM2Y3ODNiYTNkMzVlNWJmZDQ2OWE2YzcyNzMiLCJ1c2VySWQiOiIxNzA3ODI4NzU5In0=</vt:lpwstr>
  </property>
</Properties>
</file>