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231E">
      <w:pPr>
        <w:rPr>
          <w:rFonts w:hint="eastAsia"/>
          <w:lang w:val="en-US" w:eastAsia="zh-CN"/>
        </w:rPr>
      </w:pPr>
    </w:p>
    <w:p w14:paraId="26AB5054">
      <w:pPr>
        <w:rPr>
          <w:rFonts w:hint="eastAsia"/>
          <w:lang w:val="en-US" w:eastAsia="zh-CN"/>
        </w:rPr>
      </w:pPr>
    </w:p>
    <w:p w14:paraId="1F9D1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清河县统计局2025年第二次联合多部门“双随机、一公开”检查，联合县市场监管局对全县规模以上工业、纳入核算行业的劳动工资专业企业（单位）开展检查，抽查结果无问题，抽查企业名单公示如下：</w:t>
      </w:r>
    </w:p>
    <w:p w14:paraId="10B32A37">
      <w:pPr>
        <w:rPr>
          <w:rFonts w:hint="default"/>
          <w:lang w:val="en-US" w:eastAsia="zh-CN"/>
        </w:rPr>
      </w:pPr>
    </w:p>
    <w:p w14:paraId="63766FE0">
      <w:pPr>
        <w:rPr>
          <w:rFonts w:hint="default"/>
          <w:lang w:val="en-US" w:eastAsia="zh-CN"/>
        </w:rPr>
      </w:pPr>
    </w:p>
    <w:p w14:paraId="47848C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河北长丰橡塑制品有限公司</w:t>
      </w:r>
    </w:p>
    <w:p w14:paraId="714ED7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河北尚德耐火材料有限公司</w:t>
      </w:r>
    </w:p>
    <w:p w14:paraId="582AA8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河北时间对面羊绒科技有限公司</w:t>
      </w:r>
    </w:p>
    <w:p w14:paraId="253730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河北弗斯特汽配科技有限公司</w:t>
      </w:r>
    </w:p>
    <w:p w14:paraId="4933B0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河北安米诺氨基酸科技有限责任公司</w:t>
      </w:r>
    </w:p>
    <w:p w14:paraId="072C00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清河县圣茂机械配件厂</w:t>
      </w:r>
    </w:p>
    <w:p w14:paraId="44D567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河北华尼斯羊绒纺织品有限公司</w:t>
      </w:r>
    </w:p>
    <w:p w14:paraId="650952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河北凯途汽车零部件科技有限公司</w:t>
      </w:r>
    </w:p>
    <w:p w14:paraId="517022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中煤科工邢台清洁能源有限公司</w:t>
      </w:r>
    </w:p>
    <w:p w14:paraId="0AE816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宜润邦科技（河北）有限公司</w:t>
      </w:r>
    </w:p>
    <w:p w14:paraId="05ABA5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清河县亿尚羊绒制品有限公司</w:t>
      </w:r>
    </w:p>
    <w:p w14:paraId="18EEF0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河北晶腾焊材有限公司</w:t>
      </w:r>
    </w:p>
    <w:p w14:paraId="73C832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清河县谢炉中心校区</w:t>
      </w:r>
    </w:p>
    <w:p w14:paraId="16D229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河北省清河县气象局</w:t>
      </w:r>
    </w:p>
    <w:p w14:paraId="200505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清河县人民医院</w:t>
      </w:r>
    </w:p>
    <w:p w14:paraId="399F2E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清河县住房和城乡建设局</w:t>
      </w:r>
    </w:p>
    <w:p w14:paraId="5B7FB7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清河县退役军人事务局</w:t>
      </w:r>
    </w:p>
    <w:p w14:paraId="22D859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清河县人民政府办公室(清河县政府外事办公室、清河县政府督查室)</w:t>
      </w:r>
    </w:p>
    <w:p w14:paraId="5B6713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清河县县直第四幼儿园</w:t>
      </w:r>
    </w:p>
    <w:p w14:paraId="72D6DA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清河县民政局</w:t>
      </w:r>
    </w:p>
    <w:p w14:paraId="229A22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清河县马屯中心校区</w:t>
      </w:r>
    </w:p>
    <w:p w14:paraId="57B322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清河县融媒体中心</w:t>
      </w:r>
    </w:p>
    <w:p w14:paraId="119491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清河县杨二庄初级中学</w:t>
      </w:r>
    </w:p>
    <w:p w14:paraId="29A597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中国共产党清河县委员会党校</w:t>
      </w:r>
    </w:p>
    <w:p w14:paraId="154AE0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清河县第四中学</w:t>
      </w:r>
    </w:p>
    <w:p w14:paraId="1FA06D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清河县老干部医院</w:t>
      </w:r>
    </w:p>
    <w:p w14:paraId="4BDE1D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清河县羊绒产业发展服务中心</w:t>
      </w:r>
    </w:p>
    <w:p w14:paraId="61E22E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清河县邮政业发展服务中心</w:t>
      </w:r>
    </w:p>
    <w:p w14:paraId="4B9D99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中国共产党清河县委员会组织部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YjA5NDJhMTc4NmYyMzZjODU0OGRhYzE4MjkwMjQifQ=="/>
  </w:docVars>
  <w:rsids>
    <w:rsidRoot w:val="00172A27"/>
    <w:rsid w:val="04F419D9"/>
    <w:rsid w:val="192374DC"/>
    <w:rsid w:val="1E9811D0"/>
    <w:rsid w:val="23614286"/>
    <w:rsid w:val="23C04340"/>
    <w:rsid w:val="25B81463"/>
    <w:rsid w:val="2B4536CA"/>
    <w:rsid w:val="34425A0E"/>
    <w:rsid w:val="3A944AE9"/>
    <w:rsid w:val="41CE6B33"/>
    <w:rsid w:val="46565349"/>
    <w:rsid w:val="508E1AEA"/>
    <w:rsid w:val="5AB26B9A"/>
    <w:rsid w:val="688C1FF3"/>
    <w:rsid w:val="69194288"/>
    <w:rsid w:val="77D93560"/>
    <w:rsid w:val="7977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325</Characters>
  <Lines>0</Lines>
  <Paragraphs>0</Paragraphs>
  <TotalTime>26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2023-07-14T01:23:00Z</dcterms:created>
  <dc:creator></dc:creator>
  <cp:lastModifiedBy>焦宏洋</cp:lastModifiedBy>
  <dcterms:modified xsi:type="dcterms:W3CDTF">2025-12-30T08:06:34Z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E0B40FD86E7341E9811E2C0A04497DB6_11</vt:lpwstr>
  </property>
  <property fmtid="{D5CDD505-2E9C-101B-9397-08002B2CF9AE}" pid="4" name="KSOTemplateDocerSaveRecord">
    <vt:lpwstr>eyJoZGlkIjoiMWQyYjA5NDJhMTc4NmYyMzZjODU0OGRhYzE4MjkwMjQiLCJ1c2VySWQiOiIxNjg5MzI2MjkwIn0=</vt:lpwstr>
  </property>
</Properties>
</file>