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3183890</wp:posOffset>
                </wp:positionV>
                <wp:extent cx="5713095" cy="31623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9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10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250.7pt;height:24.9pt;width:449.85pt;mso-position-horizontal-relative:page;mso-position-vertical-relative:page;z-index:251660288;mso-width-relative:page;mso-height-relative:page;" coordsize="5713095,316230" o:gfxdata="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j0l3L2gAAAAwBAAAPAAAAAAAAAAEAIAAAACIAAABkcnMvZG93bnJldi54bWxQ&#10;SwECFAAUAAAACACHTuJAihQ39EsDAAA+CgAADgAAAAAAAAABACAAAAApAQAAZHJzL2Uyb0RvYy54&#10;bWxQSwUGAAAAAAYABgBZAQAA5gYAAAAA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uNp9mLwAAADa&#10;AAAADwAAAGRycy9kb3ducmV2LnhtbEWPzYrCQBCE7wu+w9CCt3USD+JGJ6JC1MMi+PMATaZNQjI9&#10;ITPGn6d3FoQ9FlX1FbVYPkwjeupcZVlBPI5AEOdWV1wouJyz7xkI55E1NpZJwZMcLNPB1wITbe98&#10;pP7kCxEg7BJUUHrfJlK6vCSDbmxb4uBdbWfQB9kVUnd4D3DTyEkUTaXBisNCiS1tSsrr080oyGw8&#10;y9rfp99vL6vzoT72u/WrV2o0jKM5CE8P/x/+tPdawQ/8XQk3QK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afZ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FuSuGrwAAADb&#10;AAAADwAAAGRycy9kb3ducmV2LnhtbEWPQW/CMAyF75P4D5GRdhspgyEoBA5I0zihDfgBpjFNReOU&#10;JkD59/iAtJut9/ze58Wq87W6URurwAaGgwwUcRFsxaWBw/77YwoqJmSLdWAy8KAIq2XvbYG5DXf+&#10;o9sulUpCOOZowKXU5FrHwpHHOAgNsWin0HpMsralti3eJdzX+jPLJtpjxdLgsKG1o+K8u3oD42P3&#10;i3E0u2y+0o/bXkePLszWxrz3h9kcVKIu/Ztf1xsr+EIvv8gAe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krh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对清河县政协</w:t>
      </w:r>
      <w:r>
        <w:rPr>
          <w:rFonts w:hint="eastAsia" w:ascii="方正小标宋简体" w:eastAsia="方正小标宋简体"/>
          <w:sz w:val="44"/>
          <w:lang w:eastAsia="zh-CN"/>
        </w:rPr>
        <w:t>第十</w:t>
      </w:r>
      <w:r>
        <w:rPr>
          <w:rFonts w:hint="eastAsia" w:ascii="方正小标宋简体" w:eastAsia="方正小标宋简体"/>
          <w:sz w:val="44"/>
        </w:rPr>
        <w:t>届委员会第</w:t>
      </w:r>
      <w:r>
        <w:rPr>
          <w:rFonts w:hint="eastAsia" w:ascii="方正小标宋简体" w:eastAsia="方正小标宋简体"/>
          <w:sz w:val="44"/>
          <w:lang w:eastAsia="zh-CN"/>
        </w:rPr>
        <w:t>四</w:t>
      </w:r>
      <w:r>
        <w:rPr>
          <w:rFonts w:hint="eastAsia" w:ascii="方正小标宋简体" w:eastAsia="方正小标宋简体"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</w:rPr>
        <w:t>号提案的答复</w:t>
      </w:r>
    </w:p>
    <w:p>
      <w:pPr>
        <w:pStyle w:val="2"/>
        <w:ind w:left="0" w:leftChars="0" w:firstLine="0" w:firstLineChars="0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安照原委员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你在政协会上所提的“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关于支持实体产业发展的建议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您在提案中提出：进一步完善职业教育发展体系，推进职业教育特色发展，加强高素质劳动力与高技能人才培养，为企业输入高质量人才。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清河县职教中心是我县唯一一所公办中等职业学校，始终坚持“发展职业教育，服务县域经济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的宗旨，秉承“修德励能，精工铸艺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的校训，不断为县经域经济发展培养专业技能人才。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一是实施贯通培养，提高校企合作水平。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经省教育厅批准，2023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秋季清河职教中心与河北机电职业技术学院及中航上大联办</w:t>
      </w:r>
      <w:r>
        <w:rPr>
          <w:rFonts w:hint="eastAsia" w:ascii="仿宋" w:hAnsi="仿宋" w:eastAsia="仿宋" w:cs="仿宋"/>
          <w:sz w:val="32"/>
          <w:szCs w:val="32"/>
        </w:rPr>
        <w:t>模具制造技术专业"2+2+2″贯通培养大专班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40人，教学点设在清河县职教中心，采取“半工半读”的办学模式，在清河职教中心学习2年，在中航上大高温合金材料股份有限公司实训2年，在河北机电职业技术学院学习2年，毕业后由河北机电职业技术学院颁发全日制大专毕业证书，</w:t>
      </w:r>
      <w:r>
        <w:rPr>
          <w:rFonts w:hint="eastAsia" w:ascii="仿宋" w:hAnsi="仿宋" w:eastAsia="仿宋" w:cs="仿宋"/>
          <w:sz w:val="32"/>
          <w:szCs w:val="32"/>
        </w:rPr>
        <w:t>培养清河县留得住用得上的高层次专业技术人才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二是与技师学院联办，提高毕业生学历水平。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25日，我校与冀南技师学院，就共同建立中职学生“3+4预备技师（本科层次）”、“3+3高级工”（专科层次）培养体系合作事宜达成一致意见并签订了联合培养协议。合作期间，冀南技师学院将对职教学生考核合格者发放技工等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三是办好清河开放大学，提高全民学历水平。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河开放大学依托我校，立足县域经济社会发展需要，充分发挥开放教育的优势，努力构建以学历教育为主体，以社区教育为支撑的发展格局，奋力建设特色鲜明的清河开放大学。清河开放大学采取多种手段、多种措施、多种渠道开展广泛宣传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通过共同努力，现在校人数485人。2023年完成招生141人（其中专科94人，本科471人）。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职教中心</w:t>
      </w:r>
      <w:r>
        <w:rPr>
          <w:rFonts w:hint="eastAsia" w:ascii="仿宋" w:hAnsi="仿宋" w:eastAsia="仿宋"/>
          <w:sz w:val="32"/>
          <w:szCs w:val="32"/>
        </w:rPr>
        <w:t>改扩建提升项目的完成，学校将充分利用国家政策，与高等职业院校密切合作，</w:t>
      </w:r>
      <w:r>
        <w:rPr>
          <w:rFonts w:ascii="仿宋" w:hAnsi="仿宋" w:eastAsia="仿宋"/>
          <w:sz w:val="32"/>
          <w:szCs w:val="32"/>
        </w:rPr>
        <w:t>培养清河县留得住用的上的高层次专业技能型人才。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清河县教育局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2024年4月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联系人及电话：潘英华                   0319-5530630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  <w:docVar w:name="KSO_WPS_MARK_KEY" w:val="281e7e12-fbdd-4d14-af4a-d1d2bbf3595d"/>
  </w:docVars>
  <w:rsids>
    <w:rsidRoot w:val="00000000"/>
    <w:rsid w:val="046A36E0"/>
    <w:rsid w:val="04CA30FF"/>
    <w:rsid w:val="09B75873"/>
    <w:rsid w:val="0AD53C00"/>
    <w:rsid w:val="0C317459"/>
    <w:rsid w:val="0EF977B0"/>
    <w:rsid w:val="126B7102"/>
    <w:rsid w:val="13F753E9"/>
    <w:rsid w:val="22C22D14"/>
    <w:rsid w:val="239B037B"/>
    <w:rsid w:val="309B3C85"/>
    <w:rsid w:val="3192791F"/>
    <w:rsid w:val="370428A1"/>
    <w:rsid w:val="3A836438"/>
    <w:rsid w:val="3AD81BEF"/>
    <w:rsid w:val="42377C34"/>
    <w:rsid w:val="424D7C96"/>
    <w:rsid w:val="44795417"/>
    <w:rsid w:val="4DCA5755"/>
    <w:rsid w:val="51D65F07"/>
    <w:rsid w:val="60146B3A"/>
    <w:rsid w:val="6C762713"/>
    <w:rsid w:val="74200959"/>
    <w:rsid w:val="754E3B8E"/>
    <w:rsid w:val="790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889</Characters>
  <Lines>0</Lines>
  <Paragraphs>0</Paragraphs>
  <TotalTime>64</TotalTime>
  <ScaleCrop>false</ScaleCrop>
  <LinksUpToDate>false</LinksUpToDate>
  <CharactersWithSpaces>954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2021-02-06T13:37:00Z</dcterms:created>
  <dc:creator>Administrator</dc:creator>
  <cp:lastModifiedBy>灿烂阳光映脸颊</cp:lastModifiedBy>
  <cp:lastPrinted>2021-09-26T00:37:00Z</cp:lastPrinted>
  <dcterms:modified xsi:type="dcterms:W3CDTF">2024-05-15T03:32:15Z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CF83EC97AFC04F40ACEFA32B8BC29B33</vt:lpwstr>
  </property>
</Properties>
</file>