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经典粗宋简"/>
          <w:sz w:val="96"/>
          <w:szCs w:val="96"/>
          <w:lang w:val="en-US" w:eastAsia="zh-CN"/>
        </w:rPr>
      </w:pPr>
      <w:r>
        <w:rPr>
          <w:rFonts w:hint="eastAsia" w:ascii="经典粗宋简" w:hAnsi="经典粗宋简" w:eastAsia="经典粗宋简" w:cs="经典粗宋简"/>
          <w:b/>
          <w:bCs/>
          <w:color w:val="FF0000"/>
          <w:sz w:val="96"/>
          <w:szCs w:val="96"/>
        </w:rPr>
        <w:t>清河县教育局</w:t>
      </w:r>
      <w:r>
        <w:rPr>
          <w:rFonts w:hint="eastAsia" w:ascii="经典粗宋简" w:hAnsi="经典粗宋简" w:eastAsia="经典粗宋简" w:cs="经典粗宋简"/>
          <w:b/>
          <w:bCs/>
          <w:color w:val="FF0000"/>
          <w:sz w:val="96"/>
          <w:szCs w:val="96"/>
          <w:lang w:val="en-US" w:eastAsia="zh-CN"/>
        </w:rPr>
        <w:t>文件</w:t>
      </w:r>
    </w:p>
    <w:p>
      <w:pPr>
        <w:spacing w:line="46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ge">
                  <wp:posOffset>2620645</wp:posOffset>
                </wp:positionV>
                <wp:extent cx="5713095" cy="31623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095" cy="316230"/>
                          <a:chOff x="0" y="0"/>
                          <a:chExt cx="5713095" cy="316230"/>
                        </a:xfrm>
                        <a:effectLst/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0795" y="161925"/>
                            <a:ext cx="2620645" cy="3175"/>
                          </a:xfrm>
                          <a:prstGeom prst="line">
                            <a:avLst/>
                          </a:prstGeom>
                          <a:ln w="21599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algn="ctr" rotWithShape="0">
                              <a:srgbClr val="C0C0C0"/>
                            </a:outerShdw>
                          </a:effectLst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3081020" y="158115"/>
                            <a:ext cx="2620645" cy="3175"/>
                          </a:xfrm>
                          <a:prstGeom prst="line">
                            <a:avLst/>
                          </a:prstGeom>
                          <a:ln w="21599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algn="ctr" rotWithShape="0">
                              <a:srgbClr val="C0C0C0"/>
                            </a:outerShdw>
                          </a:effectLst>
                        </wps:spPr>
                        <wps:bodyPr upright="1"/>
                      </wps:wsp>
                      <wps:wsp>
                        <wps:cNvPr id="5" name="文本框 3"/>
                        <wps:cNvSpPr txBox="1"/>
                        <wps:spPr>
                          <a:xfrm>
                            <a:off x="2631440" y="-21590"/>
                            <a:ext cx="46037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algn="ctr" rotWithShape="0">
                              <a:srgbClr val="C0C0C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textAlignment w:val="center"/>
                              </w:pPr>
                              <w:r>
                                <w:rPr>
                                  <w:color w:val="FF0000"/>
                                  <w:sz w:val="42"/>
                                  <w:u w:val="none" w:color="FF0000"/>
                                </w:rPr>
                                <w:t>★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9pt;margin-top:206.35pt;height:24.9pt;width:449.85pt;mso-position-horizontal-relative:page;mso-position-vertical-relative:page;z-index:251659264;mso-width-relative:page;mso-height-relative:page;" coordsize="5713095,316230" o:gfxdata="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N21nV2wAAAAwBAAAPAAAAAAAAAAEAIAAAACIAAABkcnMvZG93bnJldi54bWxQSwEC&#10;FAAUAAAACACHTuJA5XOlEEcDAAA9CgAADgAAAAAAAAABACAAAAAqAQAAZHJzL2Uyb0RvYy54bWxQ&#10;SwUGAAAAAAYABgBZAQAA4wYAAAAA&#10;">
                <o:lock v:ext="edit" aspectratio="f"/>
                <v:line id="_x0000_s1026" o:spid="_x0000_s1026" o:spt="20" style="position:absolute;left:10795;top:161925;height:3175;width:2620645;" filled="f" stroked="t" coordsize="21600,21600" o:gfxdata="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rHGe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70070866141732pt" color="#FF0000" joinstyle="round"/>
                  <v:imagedata o:title=""/>
                  <o:lock v:ext="edit" aspectratio="f"/>
                  <v:shadow on="t" color="#C0C0C0" offset="0pt,0pt" origin="0f,0f" matrix="65536f,0f,0f,65536f"/>
                </v:line>
                <v:line id="_x0000_s1026" o:spid="_x0000_s1026" o:spt="20" style="position:absolute;left:3081020;top:158115;height:3175;width:2620645;" filled="f" stroked="t" coordsize="21600,21600" o:gfxdata="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Z+7+m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70070866141732pt" color="#FF0000" joinstyle="round"/>
                  <v:imagedata o:title=""/>
                  <o:lock v:ext="edit" aspectratio="f"/>
                  <v:shadow on="t" color="#C0C0C0" offset="0pt,0pt" origin="0f,0f" matrix="65536f,0f,0f,65536f"/>
                </v:line>
                <v:shape id="文本框 3" o:spid="_x0000_s1026" o:spt="202" type="#_x0000_t202" style="position:absolute;left:2631440;top:-21590;height:359410;width:460375;v-text-anchor:middle;" filled="f" stroked="f" coordsize="21600,21600" o:gfxdata="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iWk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shadow on="t" color="#C0C0C0" offset="0pt,0pt" origin="0f,0f" matrix="65536f,0f,0f,65536f"/>
                  <v:textbox inset="0mm,0mm,0mm,0mm">
                    <w:txbxContent>
                      <w:p>
                        <w:pPr>
                          <w:jc w:val="center"/>
                          <w:textAlignment w:val="center"/>
                        </w:pPr>
                        <w:r>
                          <w:rPr>
                            <w:color w:val="FF0000"/>
                            <w:sz w:val="42"/>
                            <w:u w:val="none" w:color="FF0000"/>
                          </w:rPr>
                          <w:t>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清教</w:t>
      </w:r>
      <w:r>
        <w:rPr>
          <w:rFonts w:hint="eastAsia" w:ascii="仿宋_GB2312" w:eastAsia="仿宋_GB2312"/>
          <w:sz w:val="32"/>
          <w:szCs w:val="32"/>
          <w:lang w:eastAsia="zh-CN"/>
        </w:rPr>
        <w:t>建议字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distribute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distribute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对</w:t>
      </w:r>
      <w:r>
        <w:rPr>
          <w:rFonts w:hint="eastAsia" w:ascii="方正小标宋简体" w:eastAsia="方正小标宋简体"/>
          <w:b/>
          <w:bCs/>
          <w:spacing w:val="-20"/>
          <w:sz w:val="44"/>
          <w:szCs w:val="44"/>
        </w:rPr>
        <w:t>清河县十</w:t>
      </w:r>
      <w:r>
        <w:rPr>
          <w:rFonts w:hint="eastAsia" w:ascii="方正小标宋简体" w:eastAsia="方正小标宋简体"/>
          <w:b/>
          <w:bCs/>
          <w:spacing w:val="-20"/>
          <w:sz w:val="44"/>
          <w:szCs w:val="44"/>
          <w:lang w:eastAsia="zh-CN"/>
        </w:rPr>
        <w:t>七</w:t>
      </w:r>
      <w:r>
        <w:rPr>
          <w:rFonts w:hint="eastAsia" w:ascii="方正小标宋简体" w:eastAsia="方正小标宋简体"/>
          <w:b/>
          <w:bCs/>
          <w:spacing w:val="-20"/>
          <w:sz w:val="44"/>
          <w:szCs w:val="44"/>
        </w:rPr>
        <w:t>届人民代表大会第</w:t>
      </w:r>
      <w:r>
        <w:rPr>
          <w:rFonts w:hint="eastAsia" w:ascii="方正小标宋简体" w:eastAsia="方正小标宋简体"/>
          <w:b/>
          <w:bCs/>
          <w:spacing w:val="-20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b/>
          <w:bCs/>
          <w:spacing w:val="-20"/>
          <w:sz w:val="44"/>
          <w:szCs w:val="44"/>
        </w:rPr>
        <w:t>次</w:t>
      </w:r>
      <w:r>
        <w:rPr>
          <w:rFonts w:hint="eastAsia" w:ascii="方正小标宋简体" w:eastAsia="方正小标宋简体"/>
          <w:b/>
          <w:bCs/>
          <w:spacing w:val="-20"/>
          <w:sz w:val="44"/>
          <w:szCs w:val="44"/>
          <w:lang w:eastAsia="zh-CN"/>
        </w:rPr>
        <w:t>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2191" w:firstLineChars="496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Z011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号建议的答复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姜新华代表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在人代会上所提的第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Z011号</w:t>
      </w:r>
      <w:r>
        <w:rPr>
          <w:rFonts w:hint="eastAsia" w:ascii="仿宋_GB2312" w:hAnsi="仿宋_GB2312" w:eastAsia="仿宋_GB2312" w:cs="仿宋_GB2312"/>
          <w:sz w:val="32"/>
          <w:szCs w:val="32"/>
        </w:rPr>
        <w:t>“关于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新建一所省级示范高中”的建议已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现答复如下: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按照《清河县教育事业发展“十四五”规划》，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到2025年，我县高中段毛入学率达到95%，为满足学生入学需要，将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加大普通高中建设项目和普通高中改造计划实施力度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，力争省级示范性高中达到2所，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扩大普通高中教育资源和学位供给，适应人民群众接受普通高中教育需求。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按照《清河县国土空间总体规划（2020-2035年）》，我县将在武松街南峨眉山路西建设一所普通高中，新建普通高中在校生规模控制在3000人以内。目前国土管理部门正在调整用地规划，待土地划拨手续完成清场后，我局将及时启动新高中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您对我们的办理和答复有何意见和建议，请直接或通过人大反馈给我们，以便我们进一步改进工作。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感谢您对我县教育工作的关心和支持。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     清河县教育局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3月22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领导签发：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包成方                0319-5530623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Y2QyMzAzMTU0N2FjMzNjMWJkZWU2NmEzZWJhNjUifQ=="/>
  </w:docVars>
  <w:rsids>
    <w:rsidRoot w:val="7C7F6FE1"/>
    <w:rsid w:val="0AE034A8"/>
    <w:rsid w:val="0B6E6BDE"/>
    <w:rsid w:val="23BF004B"/>
    <w:rsid w:val="258B7398"/>
    <w:rsid w:val="34D31B4C"/>
    <w:rsid w:val="54FA2721"/>
    <w:rsid w:val="55B139E6"/>
    <w:rsid w:val="572A3FF7"/>
    <w:rsid w:val="75C168F6"/>
    <w:rsid w:val="7C7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/>
    </w:pPr>
  </w:style>
  <w:style w:type="paragraph" w:styleId="3">
    <w:name w:val="Body Text Indent"/>
    <w:basedOn w:val="1"/>
    <w:next w:val="1"/>
    <w:qFormat/>
    <w:uiPriority w:val="0"/>
    <w:pPr>
      <w:ind w:left="420" w:firstLine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441</Characters>
  <Lines>0</Lines>
  <Paragraphs>0</Paragraphs>
  <TotalTime>2</TotalTime>
  <ScaleCrop>false</ScaleCrop>
  <LinksUpToDate>false</LinksUpToDate>
  <CharactersWithSpaces>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2020-07-20T02:40:00Z</dcterms:created>
  <dc:creator>大方</dc:creator>
  <cp:lastModifiedBy>灿烂阳光映脸颊</cp:lastModifiedBy>
  <dcterms:modified xsi:type="dcterms:W3CDTF">2023-03-30T02:26:30Z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690E73774F5249208ED684CAEE1D6A8E</vt:lpwstr>
  </property>
</Properties>
</file>